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left="0" w:leftChars="0" w:firstLine="0" w:firstLineChars="0"/>
        <w:jc w:val="center"/>
      </w:pPr>
      <w:bookmarkStart w:id="0" w:name="_Toc22078"/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线上上课申请操</w:t>
      </w:r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作手册</w:t>
      </w:r>
    </w:p>
    <w:bookmarkEnd w:id="0"/>
    <w:p>
      <w:pPr>
        <w:pStyle w:val="3"/>
        <w:bidi w:val="0"/>
      </w:pPr>
      <w:r>
        <w:rPr>
          <w:rFonts w:hint="eastAsia"/>
          <w:lang w:val="en-US" w:eastAsia="zh-CN"/>
        </w:rPr>
        <w:t>系统登录</w:t>
      </w:r>
    </w:p>
    <w:p>
      <w:pPr>
        <w:ind w:firstLine="440"/>
        <w:rPr>
          <w:color w:val="FF0000"/>
        </w:rPr>
      </w:pPr>
      <w:r>
        <w:rPr>
          <w:rFonts w:hint="eastAsia"/>
          <w:color w:val="FF0000"/>
          <w:lang w:val="en-US" w:eastAsia="zh-CN"/>
        </w:rPr>
        <w:t>推荐</w:t>
      </w:r>
      <w:r>
        <w:rPr>
          <w:rFonts w:hint="eastAsia"/>
          <w:color w:val="FF0000"/>
        </w:rPr>
        <w:t>使用谷歌</w:t>
      </w:r>
      <w:r>
        <w:rPr>
          <w:rFonts w:hint="eastAsia"/>
          <w:color w:val="FF0000"/>
          <w:lang w:eastAsia="zh-CN"/>
        </w:rPr>
        <w:t>、</w:t>
      </w:r>
      <w:r>
        <w:rPr>
          <w:rFonts w:hint="eastAsia"/>
          <w:color w:val="FF0000"/>
          <w:lang w:val="en-US" w:eastAsia="zh-CN"/>
        </w:rPr>
        <w:t>火狐、Edge</w:t>
      </w:r>
      <w:r>
        <w:rPr>
          <w:rFonts w:hint="eastAsia"/>
          <w:color w:val="FF0000"/>
        </w:rPr>
        <w:t>浏览器登录系统</w:t>
      </w:r>
    </w:p>
    <w:p>
      <w:pPr>
        <w:ind w:firstLine="440"/>
        <w:rPr>
          <w:rFonts w:hint="eastAsia" w:eastAsia="等线"/>
          <w:lang w:eastAsia="zh-CN"/>
        </w:rPr>
      </w:pPr>
      <w:r>
        <w:t>在电脑端打开浏览器，</w:t>
      </w:r>
      <w:r>
        <w:rPr>
          <w:rFonts w:hint="eastAsia"/>
          <w:lang w:val="en-US" w:eastAsia="zh-CN"/>
        </w:rPr>
        <w:t>登录教务处网站找到新教务系统，或直接</w:t>
      </w:r>
      <w:r>
        <w:t>访问</w:t>
      </w:r>
      <w:r>
        <w:rPr>
          <w:rFonts w:hint="eastAsia"/>
        </w:rPr>
        <w:t>http://jwgl.njucm.edu.cn</w:t>
      </w:r>
      <w:r>
        <w:t>，</w:t>
      </w:r>
      <w:r>
        <w:rPr>
          <w:rFonts w:hint="eastAsia"/>
        </w:rPr>
        <w:t>点击【</w:t>
      </w:r>
      <w:r>
        <w:rPr>
          <w:rFonts w:hint="eastAsia"/>
          <w:lang w:val="en-US" w:eastAsia="zh-CN"/>
        </w:rPr>
        <w:t>教师</w:t>
      </w:r>
      <w:r>
        <w:rPr>
          <w:rFonts w:hint="eastAsia"/>
        </w:rPr>
        <w:t>】入口切换登录角色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统一身份认证登录：点击“统一身份认证登录”，跳转到南京中医药大学统一身份认证页面，输入统一身份认证账号密码登陆后即可跳转登录至教务系统。</w:t>
      </w:r>
    </w:p>
    <w:p>
      <w:pPr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如无法登录请及时联系现教中心排查账号信息。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508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drawing>
          <wp:inline distT="0" distB="0" distL="114300" distR="114300">
            <wp:extent cx="5725160" cy="2619375"/>
            <wp:effectExtent l="0" t="0" r="5080" b="19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 w:eastAsia="微软雅黑"/>
          <w:lang w:val="en-US" w:eastAsia="zh-CN"/>
        </w:rPr>
      </w:pPr>
      <w:r>
        <w:rPr>
          <w:rFonts w:hint="eastAsia" w:eastAsia="微软雅黑"/>
          <w:lang w:val="en-US" w:eastAsia="zh-CN"/>
        </w:rPr>
        <w:t>线上上课申请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1.线上上课申请菜单：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点击右上角选择教师角色</w:t>
      </w:r>
      <w:r>
        <w:drawing>
          <wp:inline distT="0" distB="0" distL="114300" distR="114300">
            <wp:extent cx="733425" cy="371475"/>
            <wp:effectExtent l="0" t="0" r="1333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；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/>
        </w:rPr>
        <w:t>单击左上角</w:t>
      </w:r>
      <w:r>
        <w:drawing>
          <wp:inline distT="0" distB="0" distL="114300" distR="114300">
            <wp:extent cx="590550" cy="314325"/>
            <wp:effectExtent l="0" t="0" r="381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t>图标，在弹出的菜单中找到</w:t>
      </w:r>
      <w:r>
        <w:rPr>
          <w:rFonts w:hint="eastAsia"/>
          <w:lang w:val="en-US" w:eastAsia="zh-CN"/>
        </w:rPr>
        <w:t>“线上上课申请”</w:t>
      </w:r>
      <w:r>
        <w:rPr>
          <w:rFonts w:hint="eastAsia"/>
          <w:lang w:val="en-US"/>
        </w:rPr>
        <w:t>菜单，或者通过菜单搜索</w:t>
      </w:r>
      <w:r>
        <w:rPr>
          <w:rFonts w:hint="eastAsia"/>
          <w:lang w:val="en-US" w:eastAsia="zh-CN"/>
        </w:rPr>
        <w:t>“线上上课申请”</w:t>
      </w:r>
      <w:r>
        <w:rPr>
          <w:rFonts w:hint="eastAsia"/>
          <w:lang w:val="en-US"/>
        </w:rPr>
        <w:t>。</w:t>
      </w:r>
    </w:p>
    <w:p>
      <w:pPr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2.点击  线上上课申请 菜单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474595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3.点击  新增线上上课申请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474595"/>
            <wp:effectExtent l="0" t="0" r="6350" b="952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4.选择需要线上上课的课程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474595"/>
            <wp:effectExtent l="0" t="0" r="6350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5.勾选多条上课记录或一条记录，之后点击 批量填写线上地址 按钮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6690" cy="2474595"/>
            <wp:effectExtent l="0" t="0" r="6350" b="952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6、填写线上上课地址（注：填写格式 </w:t>
      </w:r>
      <w:r>
        <w:rPr>
          <w:rFonts w:hint="eastAsia"/>
          <w:color w:val="FF0000"/>
          <w:lang w:val="en-US" w:eastAsia="zh-CN"/>
        </w:rPr>
        <w:t>联系方式，课程群，会议号或地址</w:t>
      </w:r>
      <w:r>
        <w:rPr>
          <w:rFonts w:hint="eastAsia"/>
          <w:lang w:val="en-US" w:eastAsia="zh-CN"/>
        </w:rPr>
        <w:t>）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6690" cy="2474595"/>
            <wp:effectExtent l="0" t="0" r="635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7填写好线上上课地址后，确认无误即可提交 (无审核流程）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6690" cy="2474595"/>
            <wp:effectExtent l="0" t="0" r="6350" b="952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提交后的页面显示，可查看线上上课申请的明细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4595"/>
            <wp:effectExtent l="0" t="0" r="6350" b="952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提交后，教师课表、学生课表会实时显示提交的线上上课地址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教师课表：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474595"/>
            <wp:effectExtent l="0" t="0" r="6350" b="952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学生课表：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474595"/>
            <wp:effectExtent l="0" t="0" r="6350" b="952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E1DE88"/>
    <w:multiLevelType w:val="multilevel"/>
    <w:tmpl w:val="A1E1DE88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2D52FB8F"/>
    <w:multiLevelType w:val="singleLevel"/>
    <w:tmpl w:val="2D52FB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01E7971"/>
    <w:multiLevelType w:val="singleLevel"/>
    <w:tmpl w:val="501E7971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NmZkMDlmZGIzZTQ5N2JkMDNkYTU4MzVhZGYwMWUifQ=="/>
  </w:docVars>
  <w:rsids>
    <w:rsidRoot w:val="064C5120"/>
    <w:rsid w:val="064C5120"/>
    <w:rsid w:val="10AA77B6"/>
    <w:rsid w:val="1ABF3032"/>
    <w:rsid w:val="33DE722D"/>
    <w:rsid w:val="3CEF24AB"/>
    <w:rsid w:val="41B16B6E"/>
    <w:rsid w:val="44032172"/>
    <w:rsid w:val="5138734E"/>
    <w:rsid w:val="51C904DB"/>
    <w:rsid w:val="51E12D63"/>
    <w:rsid w:val="54673442"/>
    <w:rsid w:val="55E41E20"/>
    <w:rsid w:val="57801493"/>
    <w:rsid w:val="63612E72"/>
    <w:rsid w:val="65293CD1"/>
    <w:rsid w:val="67E410A1"/>
    <w:rsid w:val="6CCF3780"/>
    <w:rsid w:val="70DE3A29"/>
    <w:rsid w:val="773C0A32"/>
    <w:rsid w:val="793D36DF"/>
    <w:rsid w:val="7B07348C"/>
    <w:rsid w:val="7F546330"/>
    <w:rsid w:val="7FB6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微软雅黑" w:hAnsi="微软雅黑" w:eastAsia="微软雅黑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="Cambria" w:hAnsi="Cambria" w:eastAsia="宋体" w:cs="Times New Roman"/>
      <w:b w:val="0"/>
      <w:color w:val="366091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422</Words>
  <Characters>453</Characters>
  <Lines>0</Lines>
  <Paragraphs>0</Paragraphs>
  <TotalTime>3</TotalTime>
  <ScaleCrop>false</ScaleCrop>
  <LinksUpToDate>false</LinksUpToDate>
  <CharactersWithSpaces>462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2022-02-23T07:26:00Z</dcterms:created>
  <dc:creator>曹张振</dc:creator>
  <cp:lastModifiedBy>曹张振</cp:lastModifiedBy>
  <dcterms:modified xsi:type="dcterms:W3CDTF">2022-08-22T03:22:45Z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86740F3C83AE465C8B710AB2663FFC4B</vt:lpwstr>
  </property>
</Properties>
</file>