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3"/>
        <w:rPr>
          <w:rFonts w:hint="eastAsia" w:ascii="仿宋" w:hAnsi="仿宋" w:eastAsia="仿宋" w:cs="Helvetica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Helvetica"/>
          <w:b/>
          <w:bCs/>
          <w:color w:val="000000"/>
          <w:kern w:val="0"/>
          <w:sz w:val="32"/>
          <w:szCs w:val="32"/>
        </w:rPr>
        <w:t>年南京中医药大学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3"/>
        <w:rPr>
          <w:rFonts w:hint="eastAsia" w:ascii="仿宋_GB2312" w:hAnsi="宋体" w:eastAsia="仿宋_GB2312"/>
          <w:sz w:val="24"/>
        </w:rPr>
      </w:pPr>
      <w:r>
        <w:rPr>
          <w:rFonts w:hint="eastAsia" w:ascii="仿宋" w:hAnsi="仿宋" w:eastAsia="仿宋" w:cs="Helvetica"/>
          <w:b/>
          <w:bCs/>
          <w:color w:val="000000"/>
          <w:kern w:val="0"/>
          <w:sz w:val="32"/>
          <w:szCs w:val="32"/>
          <w:lang w:eastAsia="zh-CN"/>
        </w:rPr>
        <w:t>新进教师专题研修班回执</w:t>
      </w:r>
    </w:p>
    <w:tbl>
      <w:tblPr>
        <w:tblStyle w:val="3"/>
        <w:tblpPr w:leftFromText="180" w:rightFromText="180" w:vertAnchor="text" w:horzAnchor="page" w:tblpX="1675" w:tblpY="580"/>
        <w:tblOverlap w:val="never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655"/>
        <w:gridCol w:w="1695"/>
        <w:gridCol w:w="2010"/>
        <w:gridCol w:w="1380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8"/>
                <w:szCs w:val="28"/>
              </w:rPr>
              <w:t>序号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8"/>
                <w:szCs w:val="28"/>
                <w:lang w:eastAsia="zh-CN"/>
              </w:rPr>
              <w:t>单</w:t>
            </w:r>
            <w:r>
              <w:rPr>
                <w:rFonts w:hint="eastAsia" w:ascii="仿宋_GB2312" w:hAnsi="宋体" w:eastAsia="仿宋_GB2312"/>
                <w:b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bCs w:val="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8"/>
                <w:szCs w:val="28"/>
                <w:lang w:eastAsia="zh-CN"/>
              </w:rPr>
              <w:t>教研室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8"/>
                <w:szCs w:val="28"/>
                <w:lang w:eastAsia="zh-CN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3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4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5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7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9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10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420" w:firstLineChars="200"/>
        <w:rPr>
          <w:rFonts w:hint="default" w:eastAsia="宋体"/>
          <w:lang w:val="en-US" w:eastAsia="zh-CN"/>
        </w:rPr>
      </w:pPr>
      <w:r>
        <w:rPr>
          <w:rFonts w:hint="eastAsia"/>
        </w:rPr>
        <w:t>注：</w:t>
      </w:r>
      <w:r>
        <w:rPr>
          <w:rFonts w:hint="eastAsia"/>
          <w:lang w:eastAsia="zh-CN"/>
        </w:rPr>
        <w:t>本回执请于</w:t>
      </w:r>
      <w:r>
        <w:rPr>
          <w:rFonts w:hint="eastAsia"/>
          <w:lang w:val="en-US" w:eastAsia="zh-CN"/>
        </w:rPr>
        <w:t>12月26日（周四）下班前发送至教务处胡璟QQ：76238752。</w:t>
      </w:r>
    </w:p>
    <w:p>
      <w:bookmarkStart w:id="0" w:name="_GoBack"/>
      <w:bookmarkEnd w:id="0"/>
    </w:p>
    <w:sectPr>
      <w:footerReference r:id="rId3" w:type="default"/>
      <w:pgSz w:w="11906" w:h="16838"/>
      <w:pgMar w:top="709" w:right="1800" w:bottom="851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64E8C"/>
    <w:rsid w:val="2596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2019-12-25T01:46:00Z</dcterms:created>
  <dc:creator>往事如风</dc:creator>
  <cp:lastModifiedBy>往事如风</cp:lastModifiedBy>
  <dcterms:modified xsi:type="dcterms:W3CDTF">2019-12-25T01:47:01Z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