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A9" w:rsidRPr="00117381" w:rsidRDefault="00A73138" w:rsidP="001A3DA9">
      <w:pPr>
        <w:jc w:val="center"/>
        <w:rPr>
          <w:rFonts w:eastAsia="华文中宋"/>
          <w:b/>
          <w:bCs/>
          <w:spacing w:val="-20"/>
          <w:sz w:val="36"/>
        </w:rPr>
      </w:pPr>
      <w:r w:rsidRPr="00A73138">
        <w:rPr>
          <w:rFonts w:eastAsia="华文中宋"/>
          <w:b/>
          <w:bCs/>
          <w:spacing w:val="-20"/>
          <w:sz w:val="36"/>
        </w:rPr>
        <w:t>南京中医药大学拟推荐申报</w:t>
      </w:r>
      <w:r w:rsidRPr="00A73138">
        <w:rPr>
          <w:rFonts w:eastAsia="华文中宋"/>
          <w:b/>
          <w:bCs/>
          <w:spacing w:val="-20"/>
          <w:sz w:val="36"/>
        </w:rPr>
        <w:t>201</w:t>
      </w:r>
      <w:r w:rsidRPr="00A73138">
        <w:rPr>
          <w:rFonts w:eastAsia="华文中宋" w:hint="eastAsia"/>
          <w:b/>
          <w:bCs/>
          <w:spacing w:val="-20"/>
          <w:sz w:val="36"/>
        </w:rPr>
        <w:t>9</w:t>
      </w:r>
      <w:r w:rsidRPr="00A73138">
        <w:rPr>
          <w:rFonts w:eastAsia="华文中宋"/>
          <w:b/>
          <w:bCs/>
          <w:spacing w:val="-20"/>
          <w:sz w:val="36"/>
        </w:rPr>
        <w:t>年省教育教改研究课题名单</w:t>
      </w:r>
    </w:p>
    <w:p w:rsidR="001A3DA9" w:rsidRPr="00117381" w:rsidRDefault="001A3DA9" w:rsidP="001A3DA9">
      <w:pPr>
        <w:rPr>
          <w:rFonts w:eastAsia="仿宋_GB2312"/>
          <w:sz w:val="24"/>
        </w:rPr>
      </w:pPr>
    </w:p>
    <w:tbl>
      <w:tblPr>
        <w:tblStyle w:val="a3"/>
        <w:tblW w:w="0" w:type="auto"/>
        <w:tblInd w:w="542" w:type="dxa"/>
        <w:tblLook w:val="04A0" w:firstRow="1" w:lastRow="0" w:firstColumn="1" w:lastColumn="0" w:noHBand="0" w:noVBand="1"/>
      </w:tblPr>
      <w:tblGrid>
        <w:gridCol w:w="554"/>
        <w:gridCol w:w="916"/>
        <w:gridCol w:w="3483"/>
        <w:gridCol w:w="1191"/>
        <w:gridCol w:w="1479"/>
        <w:gridCol w:w="1488"/>
        <w:gridCol w:w="1608"/>
        <w:gridCol w:w="2047"/>
        <w:gridCol w:w="911"/>
      </w:tblGrid>
      <w:tr w:rsidR="00982C0B" w:rsidTr="00062762">
        <w:tc>
          <w:tcPr>
            <w:tcW w:w="554" w:type="dxa"/>
            <w:vAlign w:val="center"/>
          </w:tcPr>
          <w:p w:rsidR="00D06A1D" w:rsidRPr="00117381" w:rsidRDefault="00D06A1D" w:rsidP="001E67E7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序号</w:t>
            </w:r>
          </w:p>
        </w:tc>
        <w:tc>
          <w:tcPr>
            <w:tcW w:w="916" w:type="dxa"/>
            <w:vAlign w:val="center"/>
          </w:tcPr>
          <w:p w:rsidR="00D06A1D" w:rsidRPr="00117381" w:rsidRDefault="00D06A1D" w:rsidP="001E67E7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课题指南编号</w:t>
            </w:r>
          </w:p>
        </w:tc>
        <w:tc>
          <w:tcPr>
            <w:tcW w:w="3483" w:type="dxa"/>
            <w:vAlign w:val="center"/>
          </w:tcPr>
          <w:p w:rsidR="00D06A1D" w:rsidRPr="00117381" w:rsidRDefault="00D06A1D" w:rsidP="001E67E7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课题名称</w:t>
            </w:r>
          </w:p>
        </w:tc>
        <w:tc>
          <w:tcPr>
            <w:tcW w:w="1191" w:type="dxa"/>
            <w:vAlign w:val="center"/>
          </w:tcPr>
          <w:p w:rsidR="00D06A1D" w:rsidRPr="00117381" w:rsidRDefault="00D06A1D" w:rsidP="001E67E7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推荐类别</w:t>
            </w:r>
          </w:p>
          <w:p w:rsidR="00D06A1D" w:rsidRPr="00117381" w:rsidRDefault="00D06A1D" w:rsidP="001E67E7">
            <w:pPr>
              <w:spacing w:line="0" w:lineRule="atLeast"/>
              <w:ind w:leftChars="-54" w:left="-113" w:rightChars="-51" w:right="-107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（重点</w:t>
            </w:r>
            <w:r w:rsidRPr="00117381">
              <w:rPr>
                <w:rFonts w:eastAsia="仿宋_GB2312"/>
                <w:sz w:val="24"/>
              </w:rPr>
              <w:t>/</w:t>
            </w:r>
            <w:r w:rsidRPr="00117381">
              <w:rPr>
                <w:rFonts w:eastAsia="仿宋_GB2312"/>
                <w:sz w:val="24"/>
              </w:rPr>
              <w:t>一般）</w:t>
            </w:r>
          </w:p>
        </w:tc>
        <w:tc>
          <w:tcPr>
            <w:tcW w:w="1479" w:type="dxa"/>
          </w:tcPr>
          <w:p w:rsidR="00D06A1D" w:rsidRPr="00117381" w:rsidRDefault="00D06A1D" w:rsidP="001E67E7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是否品牌专业申报</w:t>
            </w:r>
          </w:p>
        </w:tc>
        <w:tc>
          <w:tcPr>
            <w:tcW w:w="1488" w:type="dxa"/>
            <w:vAlign w:val="center"/>
          </w:tcPr>
          <w:p w:rsidR="00D06A1D" w:rsidRPr="00117381" w:rsidRDefault="00D06A1D" w:rsidP="001E67E7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课题主持人姓</w:t>
            </w:r>
            <w:r w:rsidRPr="00117381">
              <w:rPr>
                <w:rFonts w:eastAsia="仿宋_GB2312"/>
                <w:sz w:val="24"/>
              </w:rPr>
              <w:t xml:space="preserve">  </w:t>
            </w:r>
            <w:r w:rsidRPr="00117381">
              <w:rPr>
                <w:rFonts w:eastAsia="仿宋_GB2312"/>
                <w:sz w:val="24"/>
              </w:rPr>
              <w:t>名</w:t>
            </w:r>
          </w:p>
        </w:tc>
        <w:tc>
          <w:tcPr>
            <w:tcW w:w="1608" w:type="dxa"/>
            <w:vAlign w:val="center"/>
          </w:tcPr>
          <w:p w:rsidR="00D06A1D" w:rsidRPr="00117381" w:rsidRDefault="00D06A1D" w:rsidP="001E67E7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047" w:type="dxa"/>
            <w:vAlign w:val="center"/>
          </w:tcPr>
          <w:p w:rsidR="00D06A1D" w:rsidRPr="00117381" w:rsidRDefault="00D06A1D" w:rsidP="001E67E7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课题主要完成单位</w:t>
            </w:r>
          </w:p>
        </w:tc>
        <w:tc>
          <w:tcPr>
            <w:tcW w:w="911" w:type="dxa"/>
            <w:vAlign w:val="center"/>
          </w:tcPr>
          <w:p w:rsidR="00D06A1D" w:rsidRPr="00117381" w:rsidRDefault="00D06A1D" w:rsidP="001E67E7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 w:rsidRPr="00117381">
              <w:rPr>
                <w:rFonts w:eastAsia="仿宋_GB2312"/>
                <w:sz w:val="24"/>
              </w:rPr>
              <w:t>备</w:t>
            </w:r>
            <w:r w:rsidRPr="00117381">
              <w:rPr>
                <w:rFonts w:eastAsia="仿宋_GB2312"/>
                <w:sz w:val="24"/>
              </w:rPr>
              <w:t xml:space="preserve"> </w:t>
            </w:r>
            <w:r w:rsidRPr="00117381">
              <w:rPr>
                <w:rFonts w:eastAsia="仿宋_GB2312"/>
                <w:sz w:val="24"/>
              </w:rPr>
              <w:t>注</w:t>
            </w:r>
          </w:p>
        </w:tc>
      </w:tr>
      <w:tr w:rsidR="00982C0B" w:rsidTr="00062762">
        <w:trPr>
          <w:trHeight w:val="572"/>
        </w:trPr>
        <w:tc>
          <w:tcPr>
            <w:tcW w:w="554" w:type="dxa"/>
            <w:vAlign w:val="center"/>
          </w:tcPr>
          <w:p w:rsidR="00D06A1D" w:rsidRDefault="00603787" w:rsidP="00CD404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916" w:type="dxa"/>
          </w:tcPr>
          <w:p w:rsidR="00D06A1D" w:rsidRDefault="00B94445" w:rsidP="00D06A1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3-8</w:t>
            </w:r>
          </w:p>
        </w:tc>
        <w:tc>
          <w:tcPr>
            <w:tcW w:w="3483" w:type="dxa"/>
          </w:tcPr>
          <w:p w:rsidR="00D06A1D" w:rsidRDefault="00B94445" w:rsidP="00062762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基于“虚实结合”的</w:t>
            </w:r>
            <w:r>
              <w:rPr>
                <w:rFonts w:eastAsia="仿宋_GB2312" w:hint="eastAsia"/>
                <w:sz w:val="24"/>
              </w:rPr>
              <w:t>O</w:t>
            </w:r>
            <w:r>
              <w:rPr>
                <w:rFonts w:eastAsia="仿宋_GB2312"/>
                <w:sz w:val="24"/>
              </w:rPr>
              <w:t>SCE</w:t>
            </w:r>
            <w:r>
              <w:rPr>
                <w:rFonts w:eastAsia="仿宋_GB2312" w:hint="eastAsia"/>
                <w:sz w:val="24"/>
              </w:rPr>
              <w:t>线上虚拟训练与线下综合能力考核模式探索与实践</w:t>
            </w:r>
          </w:p>
        </w:tc>
        <w:tc>
          <w:tcPr>
            <w:tcW w:w="1191" w:type="dxa"/>
          </w:tcPr>
          <w:p w:rsidR="00D06A1D" w:rsidRDefault="00B94445" w:rsidP="00D06A1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重点</w:t>
            </w:r>
          </w:p>
        </w:tc>
        <w:tc>
          <w:tcPr>
            <w:tcW w:w="1479" w:type="dxa"/>
          </w:tcPr>
          <w:p w:rsidR="00B94445" w:rsidRDefault="00B94445" w:rsidP="00B94445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是（护理学）</w:t>
            </w:r>
          </w:p>
        </w:tc>
        <w:tc>
          <w:tcPr>
            <w:tcW w:w="1488" w:type="dxa"/>
          </w:tcPr>
          <w:p w:rsidR="00062762" w:rsidRDefault="00B94445" w:rsidP="00062762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徐桂华</w:t>
            </w:r>
          </w:p>
          <w:p w:rsidR="00B94445" w:rsidRDefault="00B94445" w:rsidP="00062762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宋玉磊</w:t>
            </w:r>
          </w:p>
        </w:tc>
        <w:tc>
          <w:tcPr>
            <w:tcW w:w="1608" w:type="dxa"/>
          </w:tcPr>
          <w:p w:rsidR="00D06A1D" w:rsidRDefault="00B94445" w:rsidP="00D06A1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13851863981</w:t>
            </w:r>
          </w:p>
        </w:tc>
        <w:tc>
          <w:tcPr>
            <w:tcW w:w="2047" w:type="dxa"/>
          </w:tcPr>
          <w:p w:rsidR="00D06A1D" w:rsidRDefault="00B94445" w:rsidP="00D06A1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南京中医药大学</w:t>
            </w:r>
          </w:p>
        </w:tc>
        <w:tc>
          <w:tcPr>
            <w:tcW w:w="911" w:type="dxa"/>
          </w:tcPr>
          <w:p w:rsidR="00D06A1D" w:rsidRDefault="00D06A1D" w:rsidP="00062762">
            <w:pPr>
              <w:spacing w:beforeLines="50" w:before="156" w:line="380" w:lineRule="exact"/>
              <w:rPr>
                <w:rFonts w:eastAsia="仿宋_GB2312"/>
                <w:sz w:val="24"/>
              </w:rPr>
            </w:pPr>
          </w:p>
        </w:tc>
      </w:tr>
      <w:tr w:rsidR="00982C0B" w:rsidTr="00062762">
        <w:tc>
          <w:tcPr>
            <w:tcW w:w="554" w:type="dxa"/>
            <w:vAlign w:val="center"/>
          </w:tcPr>
          <w:p w:rsidR="005453BC" w:rsidRDefault="00603787" w:rsidP="00CD404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916" w:type="dxa"/>
            <w:vAlign w:val="center"/>
          </w:tcPr>
          <w:p w:rsidR="005453BC" w:rsidRPr="00350AE4" w:rsidRDefault="006D264C" w:rsidP="005453BC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3-10</w:t>
            </w:r>
          </w:p>
        </w:tc>
        <w:tc>
          <w:tcPr>
            <w:tcW w:w="3483" w:type="dxa"/>
            <w:vAlign w:val="center"/>
          </w:tcPr>
          <w:p w:rsidR="005453BC" w:rsidRPr="00350AE4" w:rsidRDefault="006D264C" w:rsidP="00CD404D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中药学拔尖创新人才培养模式的研究与实践</w:t>
            </w:r>
          </w:p>
        </w:tc>
        <w:tc>
          <w:tcPr>
            <w:tcW w:w="1191" w:type="dxa"/>
            <w:vAlign w:val="center"/>
          </w:tcPr>
          <w:p w:rsidR="005453BC" w:rsidRPr="00350AE4" w:rsidRDefault="006D264C" w:rsidP="005453B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重点</w:t>
            </w:r>
          </w:p>
        </w:tc>
        <w:tc>
          <w:tcPr>
            <w:tcW w:w="1479" w:type="dxa"/>
            <w:vAlign w:val="center"/>
          </w:tcPr>
          <w:p w:rsidR="005453BC" w:rsidRPr="00350AE4" w:rsidRDefault="006D264C" w:rsidP="005453B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是（中药学）</w:t>
            </w:r>
          </w:p>
        </w:tc>
        <w:tc>
          <w:tcPr>
            <w:tcW w:w="1488" w:type="dxa"/>
            <w:vAlign w:val="center"/>
          </w:tcPr>
          <w:p w:rsidR="005453BC" w:rsidRDefault="006D264C" w:rsidP="005453B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胡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刚</w:t>
            </w:r>
          </w:p>
          <w:p w:rsidR="006D264C" w:rsidRPr="00350AE4" w:rsidRDefault="00710728" w:rsidP="005453B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吴啟南</w:t>
            </w:r>
            <w:bookmarkStart w:id="0" w:name="_GoBack"/>
            <w:bookmarkEnd w:id="0"/>
          </w:p>
        </w:tc>
        <w:tc>
          <w:tcPr>
            <w:tcW w:w="1608" w:type="dxa"/>
            <w:vAlign w:val="center"/>
          </w:tcPr>
          <w:p w:rsidR="005453BC" w:rsidRPr="00350AE4" w:rsidRDefault="006D264C" w:rsidP="005453B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025-85811695</w:t>
            </w:r>
          </w:p>
        </w:tc>
        <w:tc>
          <w:tcPr>
            <w:tcW w:w="2047" w:type="dxa"/>
            <w:vAlign w:val="center"/>
          </w:tcPr>
          <w:p w:rsidR="005453BC" w:rsidRPr="00350AE4" w:rsidRDefault="006D264C" w:rsidP="005453BC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南京中医药大学</w:t>
            </w:r>
          </w:p>
        </w:tc>
        <w:tc>
          <w:tcPr>
            <w:tcW w:w="911" w:type="dxa"/>
          </w:tcPr>
          <w:p w:rsidR="005453BC" w:rsidRDefault="005453BC" w:rsidP="005453BC">
            <w:pPr>
              <w:spacing w:beforeLines="50" w:before="156" w:line="380" w:lineRule="exact"/>
              <w:rPr>
                <w:rFonts w:eastAsia="仿宋_GB2312"/>
                <w:sz w:val="24"/>
              </w:rPr>
            </w:pPr>
          </w:p>
        </w:tc>
      </w:tr>
      <w:tr w:rsidR="00982C0B" w:rsidTr="00062762">
        <w:tc>
          <w:tcPr>
            <w:tcW w:w="554" w:type="dxa"/>
            <w:vAlign w:val="center"/>
          </w:tcPr>
          <w:p w:rsidR="00F64B82" w:rsidRDefault="00603787" w:rsidP="00CD404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916" w:type="dxa"/>
            <w:vAlign w:val="center"/>
          </w:tcPr>
          <w:p w:rsidR="00F64B82" w:rsidRDefault="00B94445" w:rsidP="004B121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1-6</w:t>
            </w:r>
          </w:p>
        </w:tc>
        <w:tc>
          <w:tcPr>
            <w:tcW w:w="3483" w:type="dxa"/>
            <w:vAlign w:val="center"/>
          </w:tcPr>
          <w:p w:rsidR="00F64B82" w:rsidRDefault="00B94445" w:rsidP="00CD404D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新医科背景下中医学拔尖创新人才培养模式研究</w:t>
            </w:r>
          </w:p>
        </w:tc>
        <w:tc>
          <w:tcPr>
            <w:tcW w:w="1191" w:type="dxa"/>
            <w:vAlign w:val="center"/>
          </w:tcPr>
          <w:p w:rsidR="00F64B82" w:rsidRDefault="00B94445" w:rsidP="006D256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一般</w:t>
            </w:r>
          </w:p>
        </w:tc>
        <w:tc>
          <w:tcPr>
            <w:tcW w:w="1479" w:type="dxa"/>
            <w:vAlign w:val="center"/>
          </w:tcPr>
          <w:p w:rsidR="00F64B82" w:rsidRDefault="00B94445" w:rsidP="004B121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是（中医学）</w:t>
            </w:r>
          </w:p>
        </w:tc>
        <w:tc>
          <w:tcPr>
            <w:tcW w:w="1488" w:type="dxa"/>
            <w:vAlign w:val="center"/>
          </w:tcPr>
          <w:p w:rsidR="00F64B82" w:rsidRDefault="00B94445" w:rsidP="004B121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方祝元</w:t>
            </w:r>
          </w:p>
          <w:p w:rsidR="00B94445" w:rsidRDefault="00B94445" w:rsidP="004B121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闵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文</w:t>
            </w:r>
          </w:p>
        </w:tc>
        <w:tc>
          <w:tcPr>
            <w:tcW w:w="1608" w:type="dxa"/>
            <w:vAlign w:val="center"/>
          </w:tcPr>
          <w:p w:rsidR="00F64B82" w:rsidRDefault="00B94445" w:rsidP="00F64B82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13905168696</w:t>
            </w:r>
          </w:p>
        </w:tc>
        <w:tc>
          <w:tcPr>
            <w:tcW w:w="2047" w:type="dxa"/>
            <w:vAlign w:val="center"/>
          </w:tcPr>
          <w:p w:rsidR="00F64B82" w:rsidRDefault="00B94445" w:rsidP="00B9444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南京中医药大学</w:t>
            </w:r>
          </w:p>
        </w:tc>
        <w:tc>
          <w:tcPr>
            <w:tcW w:w="911" w:type="dxa"/>
            <w:vAlign w:val="center"/>
          </w:tcPr>
          <w:p w:rsidR="00F64B82" w:rsidRDefault="00F64B82" w:rsidP="00F64B82">
            <w:pPr>
              <w:spacing w:beforeLines="50" w:before="156" w:line="380" w:lineRule="exact"/>
              <w:rPr>
                <w:rFonts w:eastAsia="仿宋_GB2312"/>
                <w:sz w:val="24"/>
              </w:rPr>
            </w:pPr>
          </w:p>
        </w:tc>
      </w:tr>
      <w:tr w:rsidR="00982C0B" w:rsidTr="00062762">
        <w:tc>
          <w:tcPr>
            <w:tcW w:w="554" w:type="dxa"/>
            <w:vAlign w:val="center"/>
          </w:tcPr>
          <w:p w:rsidR="004B1213" w:rsidRDefault="00603787" w:rsidP="00CD404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916" w:type="dxa"/>
          </w:tcPr>
          <w:p w:rsidR="004B1213" w:rsidRDefault="006D2560" w:rsidP="004B1213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2-8</w:t>
            </w:r>
          </w:p>
        </w:tc>
        <w:tc>
          <w:tcPr>
            <w:tcW w:w="3483" w:type="dxa"/>
          </w:tcPr>
          <w:p w:rsidR="004B1213" w:rsidRDefault="006D2560" w:rsidP="00CD404D">
            <w:pPr>
              <w:tabs>
                <w:tab w:val="left" w:pos="1068"/>
              </w:tabs>
              <w:spacing w:line="0" w:lineRule="atLeas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以学生发展为中心的中医内科学混合金课建设与研究</w:t>
            </w:r>
          </w:p>
        </w:tc>
        <w:tc>
          <w:tcPr>
            <w:tcW w:w="1191" w:type="dxa"/>
          </w:tcPr>
          <w:p w:rsidR="004B1213" w:rsidRDefault="006D2560" w:rsidP="004B1213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一般</w:t>
            </w:r>
          </w:p>
        </w:tc>
        <w:tc>
          <w:tcPr>
            <w:tcW w:w="1479" w:type="dxa"/>
          </w:tcPr>
          <w:p w:rsidR="004B1213" w:rsidRDefault="006D2560" w:rsidP="004B1213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否</w:t>
            </w:r>
          </w:p>
        </w:tc>
        <w:tc>
          <w:tcPr>
            <w:tcW w:w="1488" w:type="dxa"/>
            <w:vAlign w:val="center"/>
          </w:tcPr>
          <w:p w:rsidR="004B1213" w:rsidRDefault="006D2560" w:rsidP="004B121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陈丽霞</w:t>
            </w:r>
          </w:p>
          <w:p w:rsidR="006D2560" w:rsidRDefault="006D2560" w:rsidP="004B121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陈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明</w:t>
            </w:r>
          </w:p>
        </w:tc>
        <w:tc>
          <w:tcPr>
            <w:tcW w:w="1608" w:type="dxa"/>
          </w:tcPr>
          <w:p w:rsidR="006D2560" w:rsidRDefault="006D2560" w:rsidP="006D2560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13951984344</w:t>
            </w:r>
          </w:p>
        </w:tc>
        <w:tc>
          <w:tcPr>
            <w:tcW w:w="2047" w:type="dxa"/>
          </w:tcPr>
          <w:p w:rsidR="004B1213" w:rsidRDefault="006D2560" w:rsidP="004B1213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南京中医药大学</w:t>
            </w:r>
          </w:p>
        </w:tc>
        <w:tc>
          <w:tcPr>
            <w:tcW w:w="911" w:type="dxa"/>
          </w:tcPr>
          <w:p w:rsidR="004B1213" w:rsidRDefault="004B1213" w:rsidP="004B1213">
            <w:pPr>
              <w:spacing w:beforeLines="50" w:before="156" w:line="380" w:lineRule="exact"/>
              <w:rPr>
                <w:rFonts w:eastAsia="仿宋_GB2312"/>
                <w:sz w:val="24"/>
              </w:rPr>
            </w:pPr>
          </w:p>
        </w:tc>
      </w:tr>
      <w:tr w:rsidR="00982C0B" w:rsidTr="00062762">
        <w:tc>
          <w:tcPr>
            <w:tcW w:w="554" w:type="dxa"/>
            <w:vAlign w:val="center"/>
          </w:tcPr>
          <w:p w:rsidR="004B1213" w:rsidRDefault="00603787" w:rsidP="00CD404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916" w:type="dxa"/>
            <w:vAlign w:val="center"/>
          </w:tcPr>
          <w:p w:rsidR="004B1213" w:rsidRPr="00B119E8" w:rsidRDefault="00702018" w:rsidP="004B1213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2-8</w:t>
            </w:r>
          </w:p>
        </w:tc>
        <w:tc>
          <w:tcPr>
            <w:tcW w:w="3483" w:type="dxa"/>
            <w:vAlign w:val="center"/>
          </w:tcPr>
          <w:p w:rsidR="004B1213" w:rsidRPr="00B119E8" w:rsidRDefault="00702018" w:rsidP="00CD404D">
            <w:pPr>
              <w:tabs>
                <w:tab w:val="left" w:pos="1068"/>
              </w:tabs>
              <w:spacing w:line="0" w:lineRule="atLeas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《中药鉴定学》多维教学模式“金课”建设与研究</w:t>
            </w:r>
          </w:p>
        </w:tc>
        <w:tc>
          <w:tcPr>
            <w:tcW w:w="1191" w:type="dxa"/>
            <w:vAlign w:val="center"/>
          </w:tcPr>
          <w:p w:rsidR="004B1213" w:rsidRPr="00B119E8" w:rsidRDefault="00702018" w:rsidP="004B1213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一般</w:t>
            </w:r>
          </w:p>
        </w:tc>
        <w:tc>
          <w:tcPr>
            <w:tcW w:w="1479" w:type="dxa"/>
            <w:vAlign w:val="center"/>
          </w:tcPr>
          <w:p w:rsidR="004B1213" w:rsidRPr="00B119E8" w:rsidRDefault="00702018" w:rsidP="004B1213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否</w:t>
            </w:r>
          </w:p>
        </w:tc>
        <w:tc>
          <w:tcPr>
            <w:tcW w:w="1488" w:type="dxa"/>
            <w:vAlign w:val="center"/>
          </w:tcPr>
          <w:p w:rsidR="004B1213" w:rsidRDefault="00702018" w:rsidP="004B1213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刘圣金</w:t>
            </w:r>
          </w:p>
          <w:p w:rsidR="00702018" w:rsidRPr="00B119E8" w:rsidRDefault="00702018" w:rsidP="004B1213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刘训红</w:t>
            </w:r>
          </w:p>
        </w:tc>
        <w:tc>
          <w:tcPr>
            <w:tcW w:w="1608" w:type="dxa"/>
            <w:vAlign w:val="center"/>
          </w:tcPr>
          <w:p w:rsidR="004B1213" w:rsidRPr="00B119E8" w:rsidRDefault="00702018" w:rsidP="004B1213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13770653305</w:t>
            </w:r>
          </w:p>
        </w:tc>
        <w:tc>
          <w:tcPr>
            <w:tcW w:w="2047" w:type="dxa"/>
            <w:vAlign w:val="center"/>
          </w:tcPr>
          <w:p w:rsidR="004B1213" w:rsidRPr="00B119E8" w:rsidRDefault="00702018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南京中医药大学</w:t>
            </w:r>
          </w:p>
        </w:tc>
        <w:tc>
          <w:tcPr>
            <w:tcW w:w="911" w:type="dxa"/>
          </w:tcPr>
          <w:p w:rsidR="004B1213" w:rsidRDefault="004B1213" w:rsidP="004B1213">
            <w:pPr>
              <w:spacing w:beforeLines="50" w:before="156" w:line="380" w:lineRule="exact"/>
              <w:rPr>
                <w:rFonts w:eastAsia="仿宋_GB2312"/>
                <w:sz w:val="24"/>
              </w:rPr>
            </w:pPr>
          </w:p>
        </w:tc>
      </w:tr>
      <w:tr w:rsidR="00982C0B" w:rsidTr="00062762">
        <w:tc>
          <w:tcPr>
            <w:tcW w:w="554" w:type="dxa"/>
            <w:vAlign w:val="center"/>
          </w:tcPr>
          <w:p w:rsidR="00A35CBF" w:rsidRDefault="00603787" w:rsidP="00CD404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</w:t>
            </w:r>
          </w:p>
        </w:tc>
        <w:tc>
          <w:tcPr>
            <w:tcW w:w="916" w:type="dxa"/>
            <w:vAlign w:val="center"/>
          </w:tcPr>
          <w:p w:rsidR="00A35CBF" w:rsidRPr="00CF30F6" w:rsidRDefault="00702018" w:rsidP="004B1213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3-2</w:t>
            </w:r>
          </w:p>
        </w:tc>
        <w:tc>
          <w:tcPr>
            <w:tcW w:w="3483" w:type="dxa"/>
            <w:vAlign w:val="center"/>
          </w:tcPr>
          <w:p w:rsidR="00A35CBF" w:rsidRPr="00CA74EA" w:rsidRDefault="00702018" w:rsidP="00CD404D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基于方药应用思维实训虚拟仿真项目的教学创新与研究</w:t>
            </w:r>
          </w:p>
        </w:tc>
        <w:tc>
          <w:tcPr>
            <w:tcW w:w="1191" w:type="dxa"/>
            <w:vAlign w:val="center"/>
          </w:tcPr>
          <w:p w:rsidR="00A35CBF" w:rsidRPr="00117381" w:rsidRDefault="00702018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一般</w:t>
            </w:r>
          </w:p>
        </w:tc>
        <w:tc>
          <w:tcPr>
            <w:tcW w:w="1479" w:type="dxa"/>
            <w:vAlign w:val="center"/>
          </w:tcPr>
          <w:p w:rsidR="00A35CBF" w:rsidRDefault="00702018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否</w:t>
            </w:r>
          </w:p>
        </w:tc>
        <w:tc>
          <w:tcPr>
            <w:tcW w:w="1488" w:type="dxa"/>
            <w:vAlign w:val="center"/>
          </w:tcPr>
          <w:p w:rsidR="00A35CBF" w:rsidRDefault="00702018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张卫华</w:t>
            </w:r>
          </w:p>
          <w:p w:rsidR="00702018" w:rsidRDefault="00702018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唐德才</w:t>
            </w:r>
          </w:p>
        </w:tc>
        <w:tc>
          <w:tcPr>
            <w:tcW w:w="1608" w:type="dxa"/>
            <w:vAlign w:val="center"/>
          </w:tcPr>
          <w:p w:rsidR="00A35CBF" w:rsidRDefault="00702018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025-85811929</w:t>
            </w:r>
          </w:p>
        </w:tc>
        <w:tc>
          <w:tcPr>
            <w:tcW w:w="2047" w:type="dxa"/>
            <w:vAlign w:val="center"/>
          </w:tcPr>
          <w:p w:rsidR="00A35CBF" w:rsidRDefault="00702018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南京中医药大学</w:t>
            </w:r>
          </w:p>
        </w:tc>
        <w:tc>
          <w:tcPr>
            <w:tcW w:w="911" w:type="dxa"/>
          </w:tcPr>
          <w:p w:rsidR="00A35CBF" w:rsidRDefault="00A35CBF" w:rsidP="004B1213">
            <w:pPr>
              <w:spacing w:beforeLines="50" w:before="156" w:line="380" w:lineRule="exact"/>
              <w:rPr>
                <w:rFonts w:eastAsia="仿宋_GB2312"/>
                <w:sz w:val="24"/>
              </w:rPr>
            </w:pPr>
          </w:p>
        </w:tc>
      </w:tr>
      <w:tr w:rsidR="00982C0B" w:rsidTr="00062762">
        <w:tc>
          <w:tcPr>
            <w:tcW w:w="554" w:type="dxa"/>
            <w:vAlign w:val="center"/>
          </w:tcPr>
          <w:p w:rsidR="004B1213" w:rsidRDefault="00603787" w:rsidP="00CD404D">
            <w:pPr>
              <w:spacing w:beforeLines="50" w:before="156" w:line="3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7</w:t>
            </w:r>
          </w:p>
        </w:tc>
        <w:tc>
          <w:tcPr>
            <w:tcW w:w="916" w:type="dxa"/>
            <w:vAlign w:val="center"/>
          </w:tcPr>
          <w:p w:rsidR="004B1213" w:rsidRPr="00CA74EA" w:rsidRDefault="00982C0B" w:rsidP="004B1213">
            <w:pPr>
              <w:tabs>
                <w:tab w:val="left" w:pos="1068"/>
              </w:tabs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4-3</w:t>
            </w:r>
          </w:p>
        </w:tc>
        <w:tc>
          <w:tcPr>
            <w:tcW w:w="3483" w:type="dxa"/>
            <w:vAlign w:val="center"/>
          </w:tcPr>
          <w:p w:rsidR="004B1213" w:rsidRPr="00117381" w:rsidRDefault="00982C0B" w:rsidP="00CD404D">
            <w:pPr>
              <w:spacing w:line="0" w:lineRule="atLeast"/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基于“互联网</w:t>
            </w:r>
            <w:r>
              <w:rPr>
                <w:rFonts w:eastAsia="仿宋_GB2312" w:hint="eastAsia"/>
                <w:sz w:val="24"/>
              </w:rPr>
              <w:t>+</w:t>
            </w:r>
            <w:r>
              <w:rPr>
                <w:rFonts w:eastAsia="仿宋_GB2312" w:hint="eastAsia"/>
                <w:sz w:val="24"/>
              </w:rPr>
              <w:t>”模式下大学生创新创业能力培养的研究</w:t>
            </w:r>
          </w:p>
        </w:tc>
        <w:tc>
          <w:tcPr>
            <w:tcW w:w="1191" w:type="dxa"/>
            <w:vAlign w:val="center"/>
          </w:tcPr>
          <w:p w:rsidR="004B1213" w:rsidRPr="00117381" w:rsidRDefault="00982C0B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一般</w:t>
            </w:r>
          </w:p>
        </w:tc>
        <w:tc>
          <w:tcPr>
            <w:tcW w:w="1479" w:type="dxa"/>
            <w:vAlign w:val="center"/>
          </w:tcPr>
          <w:p w:rsidR="004B1213" w:rsidRPr="00117381" w:rsidRDefault="00982C0B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否</w:t>
            </w:r>
          </w:p>
        </w:tc>
        <w:tc>
          <w:tcPr>
            <w:tcW w:w="1488" w:type="dxa"/>
            <w:vAlign w:val="center"/>
          </w:tcPr>
          <w:p w:rsidR="004B1213" w:rsidRDefault="00982C0B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胡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云</w:t>
            </w:r>
          </w:p>
          <w:p w:rsidR="00982C0B" w:rsidRPr="00117381" w:rsidRDefault="00982C0B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周作建</w:t>
            </w:r>
          </w:p>
        </w:tc>
        <w:tc>
          <w:tcPr>
            <w:tcW w:w="1608" w:type="dxa"/>
            <w:vAlign w:val="center"/>
          </w:tcPr>
          <w:p w:rsidR="004B1213" w:rsidRPr="00117381" w:rsidRDefault="00982C0B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18251955667</w:t>
            </w:r>
          </w:p>
        </w:tc>
        <w:tc>
          <w:tcPr>
            <w:tcW w:w="2047" w:type="dxa"/>
            <w:vAlign w:val="center"/>
          </w:tcPr>
          <w:p w:rsidR="004B1213" w:rsidRPr="00117381" w:rsidRDefault="00982C0B" w:rsidP="004B1213">
            <w:pPr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南京中医药大学</w:t>
            </w:r>
          </w:p>
        </w:tc>
        <w:tc>
          <w:tcPr>
            <w:tcW w:w="911" w:type="dxa"/>
          </w:tcPr>
          <w:p w:rsidR="004B1213" w:rsidRDefault="00982C0B" w:rsidP="004B1213">
            <w:pPr>
              <w:spacing w:beforeLines="50" w:before="156" w:line="3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互联网</w:t>
            </w:r>
            <w:r>
              <w:rPr>
                <w:rFonts w:eastAsia="仿宋_GB2312" w:hint="eastAsia"/>
                <w:sz w:val="24"/>
              </w:rPr>
              <w:t>+</w:t>
            </w:r>
            <w:r>
              <w:rPr>
                <w:rFonts w:eastAsia="仿宋_GB2312" w:hint="eastAsia"/>
                <w:sz w:val="24"/>
              </w:rPr>
              <w:t>省赛申报</w:t>
            </w:r>
          </w:p>
        </w:tc>
      </w:tr>
    </w:tbl>
    <w:p w:rsidR="004F5057" w:rsidRPr="001A3DA9" w:rsidRDefault="004F5057" w:rsidP="006D264C"/>
    <w:sectPr w:rsidR="004F5057" w:rsidRPr="001A3DA9" w:rsidSect="00781F37">
      <w:pgSz w:w="16838" w:h="11906" w:orient="landscape"/>
      <w:pgMar w:top="1588" w:right="1588" w:bottom="1588" w:left="124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B89" w:rsidRDefault="00D40B89" w:rsidP="003A65B6">
      <w:r>
        <w:separator/>
      </w:r>
    </w:p>
  </w:endnote>
  <w:endnote w:type="continuationSeparator" w:id="0">
    <w:p w:rsidR="00D40B89" w:rsidRDefault="00D40B89" w:rsidP="003A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B89" w:rsidRDefault="00D40B89" w:rsidP="003A65B6">
      <w:r>
        <w:separator/>
      </w:r>
    </w:p>
  </w:footnote>
  <w:footnote w:type="continuationSeparator" w:id="0">
    <w:p w:rsidR="00D40B89" w:rsidRDefault="00D40B89" w:rsidP="003A65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DA9"/>
    <w:rsid w:val="00062762"/>
    <w:rsid w:val="00064C7C"/>
    <w:rsid w:val="00076D6B"/>
    <w:rsid w:val="0011591A"/>
    <w:rsid w:val="001A3DA9"/>
    <w:rsid w:val="00225378"/>
    <w:rsid w:val="003A65B6"/>
    <w:rsid w:val="004B1213"/>
    <w:rsid w:val="004D11EE"/>
    <w:rsid w:val="004F5057"/>
    <w:rsid w:val="00504DE2"/>
    <w:rsid w:val="005453BC"/>
    <w:rsid w:val="00603787"/>
    <w:rsid w:val="00691EC9"/>
    <w:rsid w:val="006D2560"/>
    <w:rsid w:val="006D264C"/>
    <w:rsid w:val="00702018"/>
    <w:rsid w:val="00710728"/>
    <w:rsid w:val="00716191"/>
    <w:rsid w:val="007E5BCA"/>
    <w:rsid w:val="008F01D0"/>
    <w:rsid w:val="00982C0B"/>
    <w:rsid w:val="00A35CBF"/>
    <w:rsid w:val="00A73138"/>
    <w:rsid w:val="00AB63E5"/>
    <w:rsid w:val="00B94445"/>
    <w:rsid w:val="00CD404D"/>
    <w:rsid w:val="00D06A1D"/>
    <w:rsid w:val="00D40B89"/>
    <w:rsid w:val="00D651C0"/>
    <w:rsid w:val="00F6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E2D1E"/>
  <w15:docId w15:val="{D9E51BE6-2E14-4063-86FE-BF347D01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D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6A1D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A6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A65B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A65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65B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牛浩</cp:lastModifiedBy>
  <cp:revision>18</cp:revision>
  <cp:lastPrinted>2019-10-16T05:45:00Z</cp:lastPrinted>
  <dcterms:created xsi:type="dcterms:W3CDTF">2019-09-23T07:00:00Z</dcterms:created>
  <dcterms:modified xsi:type="dcterms:W3CDTF">2019-11-14T06:14:00Z</dcterms:modified>
</cp:coreProperties>
</file>