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</w:rPr>
      </w:pPr>
    </w:p>
    <w:p>
      <w:pPr>
        <w:rPr>
          <w:rFonts w:ascii="仿宋" w:hAnsi="仿宋" w:eastAsia="仿宋" w:cs="Arial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333333"/>
          <w:kern w:val="0"/>
          <w:sz w:val="32"/>
          <w:szCs w:val="32"/>
        </w:rPr>
        <w:t>附件；</w:t>
      </w:r>
    </w:p>
    <w:p>
      <w:pPr>
        <w:jc w:val="center"/>
        <w:rPr>
          <w:rFonts w:hint="eastAsia" w:ascii="方正小标宋简体" w:hAnsi="方正小标宋简体" w:eastAsia="方正小标宋简体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color w:val="333333"/>
          <w:kern w:val="0"/>
          <w:sz w:val="44"/>
          <w:szCs w:val="44"/>
        </w:rPr>
        <w:t>2023年江苏高校学生境外学习政府奖学金项目我校拟推荐结果</w:t>
      </w:r>
    </w:p>
    <w:p>
      <w:pPr>
        <w:rPr>
          <w:rFonts w:hint="eastAsia" w:ascii="仿宋" w:hAnsi="仿宋" w:eastAsia="仿宋" w:cs="Arial"/>
          <w:color w:val="333333"/>
          <w:kern w:val="0"/>
          <w:sz w:val="32"/>
          <w:szCs w:val="32"/>
        </w:rPr>
      </w:pPr>
    </w:p>
    <w:tbl>
      <w:tblPr>
        <w:tblStyle w:val="5"/>
        <w:tblW w:w="8541" w:type="dxa"/>
        <w:tblInd w:w="27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204"/>
        <w:gridCol w:w="4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部分资助澳门科技大学健康与医药专业的研究与思考项目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FangSong_GB2312" w:hAnsi="等线" w:eastAsia="FangSong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FangSong_GB2312" w:eastAsia="FangSong_GB2312" w:cs="宋体" w:hAnsiTheme="minorHAnsi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FangSong_GB2312" w:eastAsia="FangSong_GB2312" w:cs="宋体" w:hAnsiTheme="minorHAnsi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</w:rPr>
              <w:t>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阮安莹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临床医学（老年医学）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缪俊彦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钱</w:t>
            </w: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景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宁庆芸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康复治疗学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韩珂语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 w:bidi="ar-SA"/>
              </w:rPr>
              <w:t>公共事业管理（中澳合作办学项目）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潘怡岑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中药资源与开发专业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宋均玺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1257"/>
              </w:tabs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中医学（“5+3”一体化）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梁伊琪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朱薪儒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临床医学</w:t>
            </w:r>
            <w:bookmarkStart w:id="0" w:name="_GoBack"/>
            <w:bookmarkEnd w:id="0"/>
          </w:p>
        </w:tc>
      </w:tr>
    </w:tbl>
    <w:p>
      <w:pPr>
        <w:rPr>
          <w:rFonts w:hint="eastAsia" w:ascii="仿宋" w:hAnsi="仿宋" w:eastAsia="仿宋" w:cs="Arial"/>
          <w:color w:val="333333"/>
          <w:kern w:val="0"/>
          <w:sz w:val="32"/>
          <w:szCs w:val="32"/>
        </w:rPr>
      </w:pPr>
    </w:p>
    <w:tbl>
      <w:tblPr>
        <w:tblStyle w:val="5"/>
        <w:tblW w:w="8541" w:type="dxa"/>
        <w:tblInd w:w="27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204"/>
        <w:gridCol w:w="4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全额资助澳门科技大学健康与医药专业的研究与思考项目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FangSong_GB2312" w:hAnsi="等线" w:eastAsia="FangSong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FangSong_GB2312" w:eastAsia="FangSong_GB2312" w:cs="宋体" w:hAnsiTheme="minorHAnsi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FangSong_GB2312" w:eastAsia="FangSong_GB2312" w:cs="宋体" w:hAnsiTheme="minorHAnsi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FangSong_GB2312" w:eastAsia="FangSong_GB2312" w:cs="宋体"/>
                <w:b/>
                <w:bCs/>
                <w:color w:val="000000"/>
                <w:kern w:val="0"/>
                <w:sz w:val="28"/>
                <w:szCs w:val="28"/>
              </w:rPr>
              <w:t>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张秋迟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color w:val="333333"/>
                <w:kern w:val="0"/>
                <w:sz w:val="32"/>
                <w:szCs w:val="32"/>
              </w:rPr>
              <w:t>陈娜娜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中药制药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许  玟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生物技术</w:t>
            </w:r>
          </w:p>
        </w:tc>
      </w:tr>
    </w:tbl>
    <w:p>
      <w:pPr>
        <w:rPr>
          <w:rFonts w:hint="eastAsia" w:ascii="仿宋" w:hAnsi="仿宋" w:eastAsia="仿宋" w:cs="Arial"/>
          <w:color w:val="333333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2DE657E-86D1-40A6-BAC1-CA04E500659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36DECB2-E5BD-46F3-B689-D473EF83F72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772F33F1-7FBB-430F-8A24-D5185B9468B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D344C94-8A10-42DA-9375-20C473D6FEB2}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5" w:fontKey="{4684504F-7ABD-48F4-BB98-CF82D9AB23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yMjU3NWM5NDUyNjkyYjI4Y2YwZTRkMDAzYjkxZWIifQ=="/>
  </w:docVars>
  <w:rsids>
    <w:rsidRoot w:val="001B0AB6"/>
    <w:rsid w:val="001B0AB6"/>
    <w:rsid w:val="00330FB9"/>
    <w:rsid w:val="004E4276"/>
    <w:rsid w:val="007D0E4E"/>
    <w:rsid w:val="00836C83"/>
    <w:rsid w:val="009511B0"/>
    <w:rsid w:val="00B81A04"/>
    <w:rsid w:val="00B849FE"/>
    <w:rsid w:val="43B91723"/>
    <w:rsid w:val="746E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31"/>
    <w:basedOn w:val="6"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16256-9140-40E4-84D5-EDB3C0E33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248</Words>
  <Characters>253</Characters>
  <Lines>2</Lines>
  <Paragraphs>1</Paragraphs>
  <TotalTime>1</TotalTime>
  <ScaleCrop>false</ScaleCrop>
  <LinksUpToDate>false</LinksUpToDate>
  <CharactersWithSpaces>270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2023-03-21T02:47:00Z</dcterms:created>
  <dc:creator>路颖</dc:creator>
  <cp:lastModifiedBy>孫小雅</cp:lastModifiedBy>
  <dcterms:modified xsi:type="dcterms:W3CDTF">2023-05-06T07:55:46Z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6074CD40B463423E998E6F61B8265899_13</vt:lpwstr>
  </property>
</Properties>
</file>