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</Relationships>

</file>

<file path=word/document.xml><?xml version="1.0" encoding="utf-8"?>
<w:document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body>
    <w:p>
      <w:pPr>
        <w:spacing w:after="0"/>
        <w:ind w:left="0"/>
        <w:jc w:val="center"/>
      </w:pPr>
      <w:bookmarkStart w:id="0" w:name="1750-div"/>
      <w:r>
        <w:rPr>
          <w:rFonts w:ascii="Times New Roman" w:hAnsi="Times New Roman"/>
          <w:b/>
          <w:i w:val="false"/>
          <w:color w:val="000000"/>
          <w:sz w:val="30"/>
        </w:rPr>
        <w:t>上课时间表      征求意见稿</w:t>
      </w:r>
    </w:p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学期：</w:t>
      </w:r>
      <w:r>
        <w:rPr>
          <w:rFonts w:ascii="Times New Roman" w:hAnsi="Times New Roman"/>
          <w:b/>
          <w:i w:val="false"/>
          <w:color w:val="000000"/>
          <w:sz w:val="16"/>
        </w:rPr>
        <w:t>2024-2025-1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学院：</w:t>
      </w:r>
      <w:r>
        <w:rPr>
          <w:rFonts w:ascii="Times New Roman" w:hAnsi="Times New Roman"/>
          <w:b/>
          <w:i w:val="false"/>
          <w:color w:val="000000"/>
          <w:sz w:val="16"/>
        </w:rPr>
        <w:t>第一临床医学院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专业：</w:t>
      </w:r>
      <w:r>
        <w:rPr>
          <w:rFonts w:ascii="Times New Roman" w:hAnsi="Times New Roman"/>
          <w:b/>
          <w:i w:val="false"/>
          <w:color w:val="000000"/>
          <w:sz w:val="16"/>
        </w:rPr>
        <w:t>中医学(九年制)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班级：</w:t>
      </w:r>
      <w:r>
        <w:rPr>
          <w:rFonts w:ascii="Times New Roman" w:hAnsi="Times New Roman"/>
          <w:b/>
          <w:i w:val="false"/>
          <w:color w:val="000000"/>
          <w:sz w:val="16"/>
        </w:rPr>
        <w:t>中医九24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</w:t>
      </w:r>
      <w:r>
        <w:rPr>
          <w:rFonts w:ascii="Times New Roman" w:hAnsi="Times New Roman"/>
          <w:b/>
          <w:i w:val="false"/>
          <w:color w:val="000000"/>
          <w:sz w:val="16"/>
        </w:rPr>
        <w:t>1~17周</w:t>
      </w:r>
    </w:p>
    <w:bookmarkStart w:id="1" w:name="1750"/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  <w:tblLayout w:type="fixed"/>
      </w:tblPr>
      <w:tblGrid>
        <w:gridCol w:w="216"/>
        <w:gridCol w:w="216"/>
        <w:gridCol w:w="1405"/>
        <w:gridCol w:w="1405"/>
        <w:gridCol w:w="1405"/>
        <w:gridCol w:w="1405"/>
        <w:gridCol w:w="1405"/>
        <w:gridCol w:w="1296"/>
        <w:gridCol w:w="540"/>
        <w:gridCol w:w="1516"/>
      </w:tblGrid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节次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星期一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星期三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星期五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星期六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星期日</w:t>
            </w: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时间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上午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第一大节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(079033—004)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刘凯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(079033—004)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Alden Shuo Zhang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08:20~09:00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08:00~08:40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09:10~09:50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08:50~09:30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第二大节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(1学时)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(1学时)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(1学时)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第三节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10:00~10:40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09:40~10:20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第三大节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(083012—017)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高治国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大学生职业生涯规划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(200006—002)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4~6(双),7~8周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张心钊/赵文俊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(079033—004)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刘凯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(079033—004)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Alden Shuo Zhang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(2学时)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(2学时)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(2学时)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第四节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10:50~11:30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10:30~11:10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第五节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11:40~12:20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11:20~12:00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下午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第四大节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(040211—001)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张莉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第六节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14:00~14:40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第七节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14:50~15:30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第五大节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(040211—001)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张莉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第八节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15:40~16:20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第九节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16:30~17:10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晚上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第六大节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理解当代中国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(r400067—002)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10~14周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世界遗产导读与鉴赏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(r290012—003)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6~16周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生物信息学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4~14(双)周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顾万君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智能医学概论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(r089166—002)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郎许锋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形势与政策(一)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(110031—002)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14~16周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B6-201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张宏如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第十节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18:30~19:10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19:20~20:00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20:10~20:50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第七大节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实验虚拟1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20:50~21:30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实验虚拟2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21:30~22:10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</w:tbl>
    <w:bookmarkEnd w:id="1"/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备注：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班级课表中限选课上课时间及地点以个人课表为准。体育课的第10-11小节上课时间为17:10-18:30。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16"/>
        </w:rPr>
        <w:t>280122—054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体育Ⅰ</w:t>
      </w: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</w:p>
    <w:p>
      <w:pPr>
        <w:spacing w:after="0"/>
        <w:ind w:left="0"/>
        <w:jc w:val="center"/>
      </w:pP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r400064—001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数理统计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沈晓婧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r400065—001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生物信息学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7~15(单)周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袁少勋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r400066—002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全球视野下的中医药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4~6(双),7~10,15周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蒋辰雪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B5-306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r400067—002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理解当代中国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4~6(双),7~9,15周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叶莹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bookmarkEnd w:id="0"/>
    <w:sectPr>
      <w:pgSz w:w="11907" w:h="16839" w:code="9"/>
      <w:pgMar w:top="560" w:right="560" w:bottom="560" w:left="560"/>
    </w:sectPr>
  </w:body>
</w:document>
</file>

<file path=word/numbering.xml><?xml version="1.0" encoding="utf-8"?>
<w:numbering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/>
</file>

<file path=word/settings.xml><?xml version="1.0" encoding="utf-8"?>
<w:setting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1"/>
   <Relationship Target="settings.xml" Type="http://schemas.openxmlformats.org/officeDocument/2006/relationships/settings" Id="rId2"/>
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dcterms="http://purl.org/dc/terms/" xmlns:cp="http://schemas.openxmlformats.org/package/2006/metadata/core-properties" xmlns:dc="http://purl.org/dc/elements/1.1/"/>
</file>