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32FFA" w14:textId="77777777" w:rsidR="009A09C5" w:rsidRDefault="009A09C5" w:rsidP="009A09C5">
      <w:pPr>
        <w:spacing w:after="240" w:line="440" w:lineRule="exact"/>
        <w:jc w:val="left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附件</w:t>
      </w:r>
      <w:r>
        <w:rPr>
          <w:rFonts w:ascii="仿宋" w:eastAsia="仿宋" w:hAnsi="仿宋" w:cs="仿宋"/>
          <w:b/>
          <w:bCs/>
          <w:sz w:val="30"/>
          <w:szCs w:val="30"/>
        </w:rPr>
        <w:t>1</w:t>
      </w:r>
    </w:p>
    <w:p w14:paraId="4A2445D6" w14:textId="77777777" w:rsidR="009A09C5" w:rsidRDefault="009A09C5" w:rsidP="009A09C5">
      <w:pPr>
        <w:spacing w:after="240" w:line="440" w:lineRule="exact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44"/>
        </w:rPr>
        <w:t>参赛教师竞赛须知</w:t>
      </w:r>
    </w:p>
    <w:p w14:paraId="6C980F89" w14:textId="77777777" w:rsidR="009A09C5" w:rsidRDefault="009A09C5" w:rsidP="009A09C5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  <w:lang w:val="zh-CN"/>
        </w:rPr>
      </w:pPr>
      <w:r>
        <w:rPr>
          <w:rFonts w:ascii="仿宋" w:eastAsia="仿宋" w:hAnsi="仿宋" w:hint="eastAsia"/>
          <w:sz w:val="28"/>
          <w:szCs w:val="28"/>
          <w:lang w:val="zh-CN"/>
        </w:rPr>
        <w:t>1.熟悉竞赛流程和竞赛安排。</w:t>
      </w:r>
    </w:p>
    <w:p w14:paraId="2098F115" w14:textId="77777777" w:rsidR="009A09C5" w:rsidRDefault="009A09C5" w:rsidP="009A09C5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  <w:lang w:val="zh-CN"/>
        </w:rPr>
      </w:pPr>
      <w:r>
        <w:rPr>
          <w:rFonts w:ascii="仿宋" w:eastAsia="仿宋" w:hAnsi="仿宋" w:hint="eastAsia"/>
          <w:sz w:val="28"/>
          <w:szCs w:val="28"/>
          <w:lang w:val="zh-CN"/>
        </w:rPr>
        <w:t>2.竞赛课件调试与拷贝：选手应于</w:t>
      </w:r>
      <w:r>
        <w:rPr>
          <w:rFonts w:ascii="仿宋" w:eastAsia="仿宋" w:hAnsi="仿宋"/>
          <w:sz w:val="28"/>
          <w:szCs w:val="28"/>
          <w:lang w:val="zh-CN"/>
        </w:rPr>
        <w:t>6</w:t>
      </w:r>
      <w:r>
        <w:rPr>
          <w:rFonts w:ascii="仿宋" w:eastAsia="仿宋" w:hAnsi="仿宋" w:hint="eastAsia"/>
          <w:sz w:val="28"/>
          <w:szCs w:val="28"/>
          <w:lang w:val="zh-CN"/>
        </w:rPr>
        <w:t>月</w:t>
      </w:r>
      <w:r>
        <w:rPr>
          <w:rFonts w:ascii="仿宋" w:eastAsia="仿宋" w:hAnsi="仿宋"/>
          <w:sz w:val="28"/>
          <w:szCs w:val="28"/>
          <w:lang w:val="zh-CN"/>
        </w:rPr>
        <w:t>1</w:t>
      </w:r>
      <w:r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  <w:lang w:val="zh-CN"/>
        </w:rPr>
        <w:t>日（周</w:t>
      </w:r>
      <w:r>
        <w:rPr>
          <w:rFonts w:ascii="仿宋" w:eastAsia="仿宋" w:hAnsi="仿宋" w:hint="eastAsia"/>
          <w:sz w:val="28"/>
          <w:szCs w:val="28"/>
        </w:rPr>
        <w:t>四</w:t>
      </w:r>
      <w:r>
        <w:rPr>
          <w:rFonts w:ascii="仿宋" w:eastAsia="仿宋" w:hAnsi="仿宋" w:hint="eastAsia"/>
          <w:sz w:val="28"/>
          <w:szCs w:val="28"/>
          <w:lang w:val="zh-CN"/>
        </w:rPr>
        <w:t>）1</w:t>
      </w:r>
      <w:r>
        <w:rPr>
          <w:rFonts w:ascii="仿宋" w:eastAsia="仿宋" w:hAnsi="仿宋"/>
          <w:sz w:val="28"/>
          <w:szCs w:val="28"/>
          <w:lang w:val="zh-CN"/>
        </w:rPr>
        <w:t>5</w:t>
      </w:r>
      <w:r>
        <w:rPr>
          <w:rFonts w:ascii="仿宋" w:eastAsia="仿宋" w:hAnsi="仿宋" w:hint="eastAsia"/>
          <w:sz w:val="28"/>
          <w:szCs w:val="28"/>
          <w:lang w:val="zh-CN"/>
        </w:rPr>
        <w:t>:</w:t>
      </w:r>
      <w:r>
        <w:rPr>
          <w:rFonts w:ascii="仿宋" w:eastAsia="仿宋" w:hAnsi="仿宋" w:hint="eastAsia"/>
          <w:sz w:val="28"/>
          <w:szCs w:val="28"/>
        </w:rPr>
        <w:t>0</w:t>
      </w:r>
      <w:r>
        <w:rPr>
          <w:rFonts w:ascii="仿宋" w:eastAsia="仿宋" w:hAnsi="仿宋"/>
          <w:sz w:val="28"/>
          <w:szCs w:val="28"/>
          <w:lang w:val="zh-CN"/>
        </w:rPr>
        <w:t>0</w:t>
      </w:r>
      <w:r>
        <w:rPr>
          <w:rFonts w:ascii="仿宋" w:eastAsia="仿宋" w:hAnsi="仿宋" w:hint="eastAsia"/>
          <w:sz w:val="28"/>
          <w:szCs w:val="28"/>
          <w:lang w:val="zh-CN"/>
        </w:rPr>
        <w:t>—</w:t>
      </w:r>
      <w:r>
        <w:rPr>
          <w:rFonts w:ascii="仿宋" w:eastAsia="仿宋" w:hAnsi="仿宋"/>
          <w:sz w:val="28"/>
          <w:szCs w:val="28"/>
          <w:lang w:val="zh-CN"/>
        </w:rPr>
        <w:t>16</w:t>
      </w:r>
      <w:r>
        <w:rPr>
          <w:rFonts w:ascii="仿宋" w:eastAsia="仿宋" w:hAnsi="仿宋" w:hint="eastAsia"/>
          <w:sz w:val="28"/>
          <w:szCs w:val="28"/>
          <w:lang w:val="zh-CN"/>
        </w:rPr>
        <w:t>:</w:t>
      </w:r>
      <w:r>
        <w:rPr>
          <w:rFonts w:ascii="仿宋" w:eastAsia="仿宋" w:hAnsi="仿宋" w:hint="eastAsia"/>
          <w:sz w:val="28"/>
          <w:szCs w:val="28"/>
        </w:rPr>
        <w:t>0</w:t>
      </w:r>
      <w:r>
        <w:rPr>
          <w:rFonts w:ascii="仿宋" w:eastAsia="仿宋" w:hAnsi="仿宋" w:hint="eastAsia"/>
          <w:sz w:val="28"/>
          <w:szCs w:val="28"/>
          <w:lang w:val="zh-CN"/>
        </w:rPr>
        <w:t>0，将5个竞赛ppt</w:t>
      </w:r>
      <w:r>
        <w:rPr>
          <w:rFonts w:ascii="仿宋" w:eastAsia="仿宋" w:hAnsi="仿宋" w:hint="eastAsia"/>
          <w:sz w:val="28"/>
          <w:szCs w:val="28"/>
        </w:rPr>
        <w:t>或</w:t>
      </w:r>
      <w:proofErr w:type="gramStart"/>
      <w:r>
        <w:rPr>
          <w:rFonts w:ascii="仿宋" w:eastAsia="仿宋" w:hAnsi="仿宋" w:hint="eastAsia"/>
          <w:sz w:val="28"/>
          <w:szCs w:val="28"/>
        </w:rPr>
        <w:t>课程思政1个</w:t>
      </w:r>
      <w:proofErr w:type="gramEnd"/>
      <w:r>
        <w:rPr>
          <w:rFonts w:ascii="仿宋" w:eastAsia="仿宋" w:hAnsi="仿宋" w:hint="eastAsia"/>
          <w:sz w:val="28"/>
          <w:szCs w:val="28"/>
        </w:rPr>
        <w:t>说课ppt</w:t>
      </w:r>
      <w:r>
        <w:rPr>
          <w:rFonts w:ascii="仿宋" w:eastAsia="仿宋" w:hAnsi="仿宋" w:hint="eastAsia"/>
          <w:sz w:val="28"/>
          <w:szCs w:val="28"/>
          <w:lang w:val="zh-CN"/>
        </w:rPr>
        <w:t>拷贝至竞赛教室电脑上（以参赛教师出场序号为文件夹名，以1</w:t>
      </w:r>
      <w:r>
        <w:rPr>
          <w:rFonts w:ascii="仿宋" w:eastAsia="仿宋" w:hAnsi="仿宋"/>
          <w:sz w:val="28"/>
          <w:szCs w:val="28"/>
          <w:lang w:val="zh-CN"/>
        </w:rPr>
        <w:t>-5</w:t>
      </w:r>
      <w:r>
        <w:rPr>
          <w:rFonts w:ascii="仿宋" w:eastAsia="仿宋" w:hAnsi="仿宋" w:hint="eastAsia"/>
          <w:sz w:val="28"/>
          <w:szCs w:val="28"/>
          <w:lang w:val="zh-CN"/>
        </w:rPr>
        <w:t>为每个ppt名），同时提交每个ppt配套教学设计</w:t>
      </w:r>
      <w:r>
        <w:rPr>
          <w:rFonts w:ascii="仿宋" w:eastAsia="仿宋" w:hAnsi="仿宋" w:hint="eastAsia"/>
          <w:sz w:val="28"/>
          <w:szCs w:val="28"/>
        </w:rPr>
        <w:t>或</w:t>
      </w:r>
      <w:proofErr w:type="gramStart"/>
      <w:r>
        <w:rPr>
          <w:rFonts w:ascii="仿宋" w:eastAsia="仿宋" w:hAnsi="仿宋" w:hint="eastAsia"/>
          <w:sz w:val="28"/>
          <w:szCs w:val="28"/>
        </w:rPr>
        <w:t>课程思政教学大纲</w:t>
      </w:r>
      <w:proofErr w:type="gramEnd"/>
      <w:r>
        <w:rPr>
          <w:rFonts w:ascii="仿宋" w:eastAsia="仿宋" w:hAnsi="仿宋" w:hint="eastAsia"/>
          <w:sz w:val="28"/>
          <w:szCs w:val="28"/>
          <w:lang w:val="zh-CN"/>
        </w:rPr>
        <w:t>，一式五份。每位参赛教师共计提交2</w:t>
      </w:r>
      <w:r>
        <w:rPr>
          <w:rFonts w:ascii="仿宋" w:eastAsia="仿宋" w:hAnsi="仿宋"/>
          <w:sz w:val="28"/>
          <w:szCs w:val="28"/>
          <w:lang w:val="zh-CN"/>
        </w:rPr>
        <w:t>5册教学设计</w:t>
      </w:r>
      <w:r>
        <w:rPr>
          <w:rFonts w:ascii="仿宋" w:eastAsia="仿宋" w:hAnsi="仿宋" w:hint="eastAsia"/>
          <w:sz w:val="28"/>
          <w:szCs w:val="28"/>
          <w:lang w:val="zh-CN"/>
        </w:rPr>
        <w:t>（2</w:t>
      </w:r>
      <w:r>
        <w:rPr>
          <w:rFonts w:ascii="仿宋" w:eastAsia="仿宋" w:hAnsi="仿宋"/>
          <w:sz w:val="28"/>
          <w:szCs w:val="28"/>
          <w:lang w:val="zh-CN"/>
        </w:rPr>
        <w:t>0分钟版</w:t>
      </w:r>
      <w:r>
        <w:rPr>
          <w:rFonts w:ascii="仿宋" w:eastAsia="仿宋" w:hAnsi="仿宋" w:hint="eastAsia"/>
          <w:sz w:val="28"/>
          <w:szCs w:val="28"/>
          <w:lang w:val="zh-CN"/>
        </w:rPr>
        <w:t>）</w:t>
      </w:r>
      <w:r>
        <w:rPr>
          <w:rFonts w:ascii="仿宋" w:eastAsia="仿宋" w:hAnsi="仿宋" w:hint="eastAsia"/>
          <w:sz w:val="28"/>
          <w:szCs w:val="28"/>
        </w:rPr>
        <w:t>或5册</w:t>
      </w:r>
      <w:proofErr w:type="gramStart"/>
      <w:r>
        <w:rPr>
          <w:rFonts w:ascii="仿宋" w:eastAsia="仿宋" w:hAnsi="仿宋" w:hint="eastAsia"/>
          <w:sz w:val="28"/>
          <w:szCs w:val="28"/>
        </w:rPr>
        <w:t>课程思政教学大纲</w:t>
      </w:r>
      <w:proofErr w:type="gramEnd"/>
      <w:r>
        <w:rPr>
          <w:rFonts w:ascii="仿宋" w:eastAsia="仿宋" w:hAnsi="仿宋" w:hint="eastAsia"/>
          <w:sz w:val="28"/>
          <w:szCs w:val="28"/>
          <w:lang w:val="zh-CN"/>
        </w:rPr>
        <w:t>。所有电子、纸质材料不得出现学院、姓名等提示个人信息的内容，否则按扣分处理。</w:t>
      </w:r>
    </w:p>
    <w:p w14:paraId="26658547" w14:textId="77777777" w:rsidR="009A09C5" w:rsidRDefault="009A09C5" w:rsidP="009A09C5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  <w:lang w:val="zh-CN"/>
        </w:rPr>
      </w:pPr>
      <w:r>
        <w:rPr>
          <w:rFonts w:ascii="仿宋" w:eastAsia="仿宋" w:hAnsi="仿宋" w:hint="eastAsia"/>
          <w:sz w:val="28"/>
          <w:szCs w:val="28"/>
          <w:lang w:val="zh-CN"/>
        </w:rPr>
        <w:t>3.竞赛签到：竞赛选手于</w:t>
      </w:r>
      <w:r>
        <w:rPr>
          <w:rFonts w:ascii="仿宋" w:eastAsia="仿宋" w:hAnsi="仿宋"/>
          <w:sz w:val="28"/>
          <w:szCs w:val="28"/>
          <w:lang w:val="zh-CN"/>
        </w:rPr>
        <w:t>6</w:t>
      </w:r>
      <w:r>
        <w:rPr>
          <w:rFonts w:ascii="仿宋" w:eastAsia="仿宋" w:hAnsi="仿宋" w:hint="eastAsia"/>
          <w:sz w:val="28"/>
          <w:szCs w:val="28"/>
          <w:lang w:val="zh-CN"/>
        </w:rPr>
        <w:t>月</w:t>
      </w:r>
      <w:r>
        <w:rPr>
          <w:rFonts w:ascii="仿宋" w:eastAsia="仿宋" w:hAnsi="仿宋"/>
          <w:sz w:val="28"/>
          <w:szCs w:val="28"/>
          <w:lang w:val="zh-CN"/>
        </w:rPr>
        <w:t>1</w:t>
      </w:r>
      <w:r>
        <w:rPr>
          <w:rFonts w:ascii="仿宋" w:eastAsia="仿宋" w:hAnsi="仿宋" w:hint="eastAsia"/>
          <w:sz w:val="28"/>
          <w:szCs w:val="28"/>
        </w:rPr>
        <w:t>6</w:t>
      </w:r>
      <w:r>
        <w:rPr>
          <w:rFonts w:ascii="仿宋" w:eastAsia="仿宋" w:hAnsi="仿宋" w:hint="eastAsia"/>
          <w:sz w:val="28"/>
          <w:szCs w:val="28"/>
          <w:lang w:val="zh-CN"/>
        </w:rPr>
        <w:t>日（周</w:t>
      </w:r>
      <w:r>
        <w:rPr>
          <w:rFonts w:ascii="仿宋" w:eastAsia="仿宋" w:hAnsi="仿宋" w:hint="eastAsia"/>
          <w:sz w:val="28"/>
          <w:szCs w:val="28"/>
        </w:rPr>
        <w:t>五</w:t>
      </w:r>
      <w:r>
        <w:rPr>
          <w:rFonts w:ascii="仿宋" w:eastAsia="仿宋" w:hAnsi="仿宋" w:hint="eastAsia"/>
          <w:sz w:val="28"/>
          <w:szCs w:val="28"/>
          <w:lang w:val="zh-CN"/>
        </w:rPr>
        <w:t>）</w:t>
      </w:r>
      <w:r>
        <w:rPr>
          <w:rFonts w:ascii="仿宋" w:eastAsia="仿宋" w:hAnsi="仿宋"/>
          <w:sz w:val="28"/>
          <w:szCs w:val="28"/>
          <w:lang w:val="zh-CN"/>
        </w:rPr>
        <w:t>08</w:t>
      </w:r>
      <w:r>
        <w:rPr>
          <w:rFonts w:ascii="仿宋" w:eastAsia="仿宋" w:hAnsi="仿宋" w:hint="eastAsia"/>
          <w:sz w:val="28"/>
          <w:szCs w:val="28"/>
          <w:lang w:val="zh-CN"/>
        </w:rPr>
        <w:t>:</w:t>
      </w:r>
      <w:r>
        <w:rPr>
          <w:rFonts w:ascii="仿宋" w:eastAsia="仿宋" w:hAnsi="仿宋"/>
          <w:sz w:val="28"/>
          <w:szCs w:val="28"/>
          <w:lang w:val="zh-CN"/>
        </w:rPr>
        <w:t>0</w:t>
      </w:r>
      <w:r>
        <w:rPr>
          <w:rFonts w:ascii="仿宋" w:eastAsia="仿宋" w:hAnsi="仿宋" w:hint="eastAsia"/>
          <w:sz w:val="28"/>
          <w:szCs w:val="28"/>
          <w:lang w:val="zh-CN"/>
        </w:rPr>
        <w:t>0至竞赛教室进行签到，不得代签。</w:t>
      </w:r>
    </w:p>
    <w:p w14:paraId="1FB6B5AF" w14:textId="77777777" w:rsidR="009A09C5" w:rsidRDefault="009A09C5" w:rsidP="009A09C5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  <w:lang w:val="zh-CN"/>
        </w:rPr>
      </w:pPr>
      <w:r>
        <w:rPr>
          <w:rFonts w:ascii="仿宋" w:eastAsia="仿宋" w:hAnsi="仿宋" w:hint="eastAsia"/>
          <w:sz w:val="28"/>
          <w:szCs w:val="28"/>
          <w:lang w:val="zh-CN"/>
        </w:rPr>
        <w:t>4.参赛教师须佩戴组委会发放的号牌进场，在竞赛教室相应位置候场，并严格按照出场顺序依次比赛，工作人员宣读两遍参赛序号而未到者，按扣分或弃权处理。</w:t>
      </w:r>
    </w:p>
    <w:p w14:paraId="3F64B997" w14:textId="77777777" w:rsidR="009A09C5" w:rsidRDefault="009A09C5" w:rsidP="009A09C5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  <w:lang w:val="zh-CN"/>
        </w:rPr>
      </w:pPr>
      <w:r>
        <w:rPr>
          <w:rFonts w:ascii="仿宋" w:eastAsia="仿宋" w:hAnsi="仿宋" w:hint="eastAsia"/>
          <w:sz w:val="28"/>
          <w:szCs w:val="28"/>
          <w:lang w:val="zh-CN"/>
        </w:rPr>
        <w:t>5.医药组、非医药组现场教学环节，时间为20分钟。18分钟时，工作人员将举牌提示，20分钟响结束铃，即刻结束比赛。未在规定时间内完成讲授内容或授课时间不足</w:t>
      </w:r>
      <w:r>
        <w:rPr>
          <w:rFonts w:ascii="仿宋" w:eastAsia="仿宋" w:hAnsi="仿宋"/>
          <w:sz w:val="28"/>
          <w:szCs w:val="28"/>
          <w:lang w:val="zh-CN"/>
        </w:rPr>
        <w:t>18</w:t>
      </w:r>
      <w:r>
        <w:rPr>
          <w:rFonts w:ascii="仿宋" w:eastAsia="仿宋" w:hAnsi="仿宋" w:hint="eastAsia"/>
          <w:sz w:val="28"/>
          <w:szCs w:val="28"/>
          <w:lang w:val="zh-CN"/>
        </w:rPr>
        <w:t>分钟，按扣分处理。</w:t>
      </w:r>
    </w:p>
    <w:p w14:paraId="1630A67B" w14:textId="77777777" w:rsidR="009A09C5" w:rsidRDefault="009A09C5" w:rsidP="009A09C5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  <w:lang w:val="zh-CN"/>
        </w:rPr>
      </w:pPr>
      <w:r>
        <w:rPr>
          <w:rFonts w:ascii="仿宋" w:eastAsia="仿宋" w:hAnsi="仿宋" w:hint="eastAsia"/>
          <w:sz w:val="28"/>
          <w:szCs w:val="28"/>
          <w:lang w:val="zh-CN"/>
        </w:rPr>
        <w:t>课程</w:t>
      </w:r>
      <w:proofErr w:type="gramStart"/>
      <w:r>
        <w:rPr>
          <w:rFonts w:ascii="仿宋" w:eastAsia="仿宋" w:hAnsi="仿宋" w:hint="eastAsia"/>
          <w:sz w:val="28"/>
          <w:szCs w:val="28"/>
          <w:lang w:val="zh-CN"/>
        </w:rPr>
        <w:t>思政组</w:t>
      </w:r>
      <w:proofErr w:type="gramEnd"/>
      <w:r>
        <w:rPr>
          <w:rFonts w:ascii="仿宋" w:eastAsia="仿宋" w:hAnsi="仿宋" w:hint="eastAsia"/>
          <w:sz w:val="28"/>
          <w:szCs w:val="28"/>
          <w:lang w:val="zh-CN"/>
        </w:rPr>
        <w:t>现场说课环节，时间为1</w:t>
      </w:r>
      <w:r>
        <w:rPr>
          <w:rFonts w:ascii="仿宋" w:eastAsia="仿宋" w:hAnsi="仿宋"/>
          <w:sz w:val="28"/>
          <w:szCs w:val="28"/>
          <w:lang w:val="zh-CN"/>
        </w:rPr>
        <w:t>0</w:t>
      </w:r>
      <w:r>
        <w:rPr>
          <w:rFonts w:ascii="仿宋" w:eastAsia="仿宋" w:hAnsi="仿宋" w:hint="eastAsia"/>
          <w:sz w:val="28"/>
          <w:szCs w:val="28"/>
          <w:lang w:val="zh-CN"/>
        </w:rPr>
        <w:t>分钟。8分钟时，工作人员将举牌提示，</w:t>
      </w:r>
      <w:r>
        <w:rPr>
          <w:rFonts w:ascii="仿宋" w:eastAsia="仿宋" w:hAnsi="仿宋"/>
          <w:sz w:val="28"/>
          <w:szCs w:val="28"/>
          <w:lang w:val="zh-CN"/>
        </w:rPr>
        <w:t>1</w:t>
      </w:r>
      <w:r>
        <w:rPr>
          <w:rFonts w:ascii="仿宋" w:eastAsia="仿宋" w:hAnsi="仿宋" w:hint="eastAsia"/>
          <w:sz w:val="28"/>
          <w:szCs w:val="28"/>
          <w:lang w:val="zh-CN"/>
        </w:rPr>
        <w:t>0分钟响结束铃，即刻结束比赛。未在规定时间内完成说课内容或说课时间不足</w:t>
      </w:r>
      <w:r>
        <w:rPr>
          <w:rFonts w:ascii="仿宋" w:eastAsia="仿宋" w:hAnsi="仿宋"/>
          <w:sz w:val="28"/>
          <w:szCs w:val="28"/>
          <w:lang w:val="zh-CN"/>
        </w:rPr>
        <w:t>8</w:t>
      </w:r>
      <w:r>
        <w:rPr>
          <w:rFonts w:ascii="仿宋" w:eastAsia="仿宋" w:hAnsi="仿宋" w:hint="eastAsia"/>
          <w:sz w:val="28"/>
          <w:szCs w:val="28"/>
          <w:lang w:val="zh-CN"/>
        </w:rPr>
        <w:t>分钟，按扣分处理。</w:t>
      </w:r>
    </w:p>
    <w:p w14:paraId="636F813E" w14:textId="77777777" w:rsidR="009A09C5" w:rsidRDefault="009A09C5" w:rsidP="009A09C5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  <w:lang w:val="zh-CN"/>
        </w:rPr>
      </w:pPr>
      <w:r>
        <w:rPr>
          <w:rFonts w:ascii="仿宋" w:eastAsia="仿宋" w:hAnsi="仿宋" w:hint="eastAsia"/>
          <w:sz w:val="28"/>
          <w:szCs w:val="28"/>
          <w:lang w:val="zh-CN"/>
        </w:rPr>
        <w:t>6.现场教学（说课）结束后，专家评委根据教学（说课）情况现场提问，</w:t>
      </w:r>
      <w:r>
        <w:rPr>
          <w:rFonts w:ascii="仿宋" w:eastAsia="仿宋" w:hAnsi="仿宋"/>
          <w:sz w:val="28"/>
          <w:szCs w:val="28"/>
          <w:lang w:val="zh-CN"/>
        </w:rPr>
        <w:t>参赛教师现场</w:t>
      </w:r>
      <w:r>
        <w:rPr>
          <w:rFonts w:ascii="仿宋" w:eastAsia="仿宋" w:hAnsi="仿宋" w:hint="eastAsia"/>
          <w:sz w:val="28"/>
          <w:szCs w:val="28"/>
          <w:lang w:val="zh-CN"/>
        </w:rPr>
        <w:t>回答，不超过规定时间。</w:t>
      </w:r>
    </w:p>
    <w:p w14:paraId="47BE0914" w14:textId="77777777" w:rsidR="009A09C5" w:rsidRDefault="009A09C5" w:rsidP="009A09C5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  <w:lang w:val="zh-CN"/>
        </w:rPr>
      </w:pPr>
      <w:r>
        <w:rPr>
          <w:rFonts w:ascii="仿宋" w:eastAsia="仿宋" w:hAnsi="仿宋" w:hint="eastAsia"/>
          <w:sz w:val="28"/>
          <w:szCs w:val="28"/>
          <w:lang w:val="zh-CN"/>
        </w:rPr>
        <w:t>7.积极配合评委工作，尊重评委，尊重其他参赛选手，对比赛组织、评判结果若有异议，可以向竞赛组委会反映。</w:t>
      </w:r>
    </w:p>
    <w:p w14:paraId="606F3123" w14:textId="77777777" w:rsidR="009A09C5" w:rsidRDefault="009A09C5" w:rsidP="009A09C5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  <w:lang w:val="zh-CN"/>
        </w:rPr>
      </w:pPr>
      <w:r>
        <w:rPr>
          <w:rFonts w:ascii="仿宋" w:eastAsia="仿宋" w:hAnsi="仿宋" w:hint="eastAsia"/>
          <w:sz w:val="28"/>
          <w:szCs w:val="28"/>
          <w:lang w:val="zh-CN"/>
        </w:rPr>
        <w:t>8.本次竞赛有专家评委和学生评委（医药组、非医药组分值占比为4:</w:t>
      </w:r>
      <w:r>
        <w:rPr>
          <w:rFonts w:ascii="仿宋" w:eastAsia="仿宋" w:hAnsi="仿宋"/>
          <w:sz w:val="28"/>
          <w:szCs w:val="28"/>
          <w:lang w:val="zh-CN"/>
        </w:rPr>
        <w:t>1</w:t>
      </w:r>
      <w:r>
        <w:rPr>
          <w:rFonts w:ascii="仿宋" w:eastAsia="仿宋" w:hAnsi="仿宋" w:hint="eastAsia"/>
          <w:sz w:val="28"/>
          <w:szCs w:val="28"/>
          <w:lang w:val="zh-CN"/>
        </w:rPr>
        <w:t>，</w:t>
      </w:r>
      <w:proofErr w:type="gramStart"/>
      <w:r>
        <w:rPr>
          <w:rFonts w:ascii="仿宋" w:eastAsia="仿宋" w:hAnsi="仿宋" w:hint="eastAsia"/>
          <w:sz w:val="28"/>
          <w:szCs w:val="28"/>
          <w:lang w:val="zh-CN"/>
        </w:rPr>
        <w:t>课程思政组分</w:t>
      </w:r>
      <w:proofErr w:type="gramEnd"/>
      <w:r>
        <w:rPr>
          <w:rFonts w:ascii="仿宋" w:eastAsia="仿宋" w:hAnsi="仿宋" w:hint="eastAsia"/>
          <w:sz w:val="28"/>
          <w:szCs w:val="28"/>
          <w:lang w:val="zh-CN"/>
        </w:rPr>
        <w:t>值占比为</w:t>
      </w:r>
      <w:r>
        <w:rPr>
          <w:rFonts w:ascii="仿宋" w:eastAsia="仿宋" w:hAnsi="仿宋"/>
          <w:sz w:val="28"/>
          <w:szCs w:val="28"/>
          <w:lang w:val="zh-CN"/>
        </w:rPr>
        <w:t>6</w:t>
      </w:r>
      <w:r>
        <w:rPr>
          <w:rFonts w:ascii="仿宋" w:eastAsia="仿宋" w:hAnsi="仿宋" w:hint="eastAsia"/>
          <w:sz w:val="28"/>
          <w:szCs w:val="28"/>
          <w:lang w:val="zh-CN"/>
        </w:rPr>
        <w:t>:</w:t>
      </w:r>
      <w:r>
        <w:rPr>
          <w:rFonts w:ascii="仿宋" w:eastAsia="仿宋" w:hAnsi="仿宋"/>
          <w:sz w:val="28"/>
          <w:szCs w:val="28"/>
          <w:lang w:val="zh-CN"/>
        </w:rPr>
        <w:t>1</w:t>
      </w:r>
      <w:r>
        <w:rPr>
          <w:rFonts w:ascii="仿宋" w:eastAsia="仿宋" w:hAnsi="仿宋" w:hint="eastAsia"/>
          <w:sz w:val="28"/>
          <w:szCs w:val="28"/>
          <w:lang w:val="zh-CN"/>
        </w:rPr>
        <w:t>），竞赛教师可以根据现场教学（说课）需要酌情调整互动环节内容。</w:t>
      </w:r>
    </w:p>
    <w:p w14:paraId="1C7AA2AF" w14:textId="652CC9FA" w:rsidR="0045170D" w:rsidRDefault="009A09C5" w:rsidP="009A09C5">
      <w:r>
        <w:rPr>
          <w:rFonts w:ascii="仿宋" w:eastAsia="仿宋" w:hAnsi="仿宋" w:hint="eastAsia"/>
          <w:sz w:val="28"/>
          <w:szCs w:val="28"/>
        </w:rPr>
        <w:t>9.</w:t>
      </w:r>
      <w:r>
        <w:rPr>
          <w:rFonts w:ascii="仿宋" w:eastAsia="仿宋" w:hAnsi="仿宋" w:hint="eastAsia"/>
          <w:sz w:val="28"/>
          <w:szCs w:val="28"/>
          <w:lang w:val="zh-CN"/>
        </w:rPr>
        <w:t>竞赛过程中，不得随意走动，互相交谈，应关闭手机，保持安静，禁止吸烟。</w:t>
      </w:r>
    </w:p>
    <w:sectPr w:rsidR="004517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F204C" w14:textId="77777777" w:rsidR="00A176DC" w:rsidRDefault="00A176DC" w:rsidP="009A09C5">
      <w:r>
        <w:separator/>
      </w:r>
    </w:p>
  </w:endnote>
  <w:endnote w:type="continuationSeparator" w:id="0">
    <w:p w14:paraId="3DC89AD9" w14:textId="77777777" w:rsidR="00A176DC" w:rsidRDefault="00A176DC" w:rsidP="009A0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B01BB" w14:textId="77777777" w:rsidR="00A176DC" w:rsidRDefault="00A176DC" w:rsidP="009A09C5">
      <w:r>
        <w:separator/>
      </w:r>
    </w:p>
  </w:footnote>
  <w:footnote w:type="continuationSeparator" w:id="0">
    <w:p w14:paraId="664D1AEE" w14:textId="77777777" w:rsidR="00A176DC" w:rsidRDefault="00A176DC" w:rsidP="009A09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63D"/>
    <w:rsid w:val="0045170D"/>
    <w:rsid w:val="009A09C5"/>
    <w:rsid w:val="00A176DC"/>
    <w:rsid w:val="00BF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9E6F9D"/>
  <w15:chartTrackingRefBased/>
  <w15:docId w15:val="{775D6268-7699-4BF8-BDA3-EEB02401B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9C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09C5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A09C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A09C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A09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W.K D</dc:creator>
  <cp:keywords/>
  <dc:description/>
  <cp:lastModifiedBy>W.K D</cp:lastModifiedBy>
  <cp:revision>2</cp:revision>
  <dcterms:created xsi:type="dcterms:W3CDTF">2023-06-12T08:56:00Z</dcterms:created>
  <dcterms:modified xsi:type="dcterms:W3CDTF">2023-06-12T08:56:00Z</dcterms:modified>
</cp:coreProperties>
</file>