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康复治疗学（中德合作项目）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康复合作办学242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A2 高级脊柱解剖学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A2 高级脊柱解剖学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A2 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A2 高级脊柱解剖学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A2 高级脊柱解剖学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A2 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A2 高级脊柱解剖学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A2 高级脊柱解剖学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大学学术英语读写教程（下册）、雅思考题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2~6(双),7~10周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A2 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5,11周 (2学时)  泰州-J3-513  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泰州-J3-513  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泰州-J3-513  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A2 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A2 高级脊柱解剖学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M6 内分泌学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Dr.Ulrike Schumann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5,11周 (1学时)  泰州-J3-513  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A2 高级脊柱解剖学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1,4~6(双),7~10,14~16周 (2学时)  泰州-J3-414  夏骏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M7 脊骨神经医学的历史与哲学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泰州-J3-513  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李青峰/曹雪进/陈明昊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泰州-J2-216  李青峰/曹雪进/陈明昊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1,6~10,14~16周 (1学时)  泰州-J2-216  李青峰/曹雪进/陈明昊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A2 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尹尧丽/董珍珍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4~7,15~16周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A2 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400170—001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理疗学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李青峰/曹雪进/陈明昊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泰州-J2-216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400563—001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M7 脊骨神经医学的历史与哲学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5,11周 (8:00-12:00)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高级脊柱解剖学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高级脊柱解剖学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高级脊柱解剖学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高级脊柱解剖学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(8:00-10:20)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高级脊柱解剖学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(8:00-12:00)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人体力学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人体力学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人体力学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(8:00-12:00)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人体力学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(10:30-12:00)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人体力学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(8:00-12:00)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人体力学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(14:00-15:30)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人体力学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人体力学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人体力学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(8:00-12:00)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人体力学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(8:00-12:00)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脊柱检查实践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脊柱检查实践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(15:40-17:10)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脊柱检查实践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(8:00-12:00)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脊柱检查实践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400559—001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A2 脊柱检查实践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(8:00-12:00)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BenjaminFey/田梦晨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030842—001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神经病学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1~2,4~11,14周 (8:00-10:20)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郑艳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泰州-J2-213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400288—005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毛泽东思想和中国特色社会主义理论体系概论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1~2,4~10,14周 (8:00-10:20)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周中明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泰州-J2-308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031132—001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1,4~6(双),7~10,14~16周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夏骏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泰州-J3-414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大学学术英语读写教程（下册）、雅思考题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1~2,4~10,14~16周 (10:30-12:00)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孙莹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泰州-J3-519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400286—005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习近平新时代中国特色社会主义思想概论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1,4~6(双),7~10,14~16周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高建芝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泰州-J2-304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康复评定学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1,4~11,14~16周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张洋/杨伟伟/白桦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泰州-J2-216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康复评定学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2,14~16周 (8:00-11:10)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张洋/杨伟伟/白桦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泰州-J2-216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050280—002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针灸学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1~2,4~11,14~16周 (8:00-11:10)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尹尧丽/董珍珍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泰州-J2-309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大学学术英语读写教程（下册）、雅思考题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1~2,4~11,14~16周 (10:30-12:00)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孙莹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泰州-J3-519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