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闵文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1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中医优势病种与关键技术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中医优势病种与关键技术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