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8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韩善夯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0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病案学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公管222;公管221;公管223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病案学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公管222;公管221;公管223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病案学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公管222;公管221;公管223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