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3-B8(资源231;资源232)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