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纠纷法律常识和案例精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