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宋体" w:hAnsi="宋体"/>
          <w:bCs/>
          <w:sz w:val="32"/>
          <w:szCs w:val="32"/>
        </w:rPr>
      </w:pPr>
      <w:r>
        <w:rPr>
          <w:rFonts w:hint="eastAsia" w:ascii="宋体" w:hAnsi="宋体"/>
          <w:bCs/>
          <w:sz w:val="32"/>
          <w:szCs w:val="32"/>
        </w:rPr>
        <w:t>附件2：</w:t>
      </w:r>
    </w:p>
    <w:p>
      <w:pPr>
        <w:keepNext w:val="0"/>
        <w:keepLines w:val="0"/>
        <w:pageBreakBefore w:val="0"/>
        <w:widowControl w:val="0"/>
        <w:kinsoku/>
        <w:wordWrap/>
        <w:overflowPunct/>
        <w:topLinePunct w:val="0"/>
        <w:autoSpaceDE w:val="0"/>
        <w:autoSpaceDN/>
        <w:bidi w:val="0"/>
        <w:adjustRightInd/>
        <w:snapToGrid/>
        <w:spacing w:before="157" w:beforeLines="50" w:after="157" w:afterLines="50" w:line="540" w:lineRule="exact"/>
        <w:jc w:val="center"/>
        <w:textAlignment w:val="auto"/>
        <w:rPr>
          <w:rFonts w:hint="eastAsia" w:ascii="方正小标宋简体" w:hAnsi="方正小标宋简体" w:eastAsia="方正小标宋简体"/>
          <w:color w:val="000000"/>
          <w:sz w:val="44"/>
          <w:szCs w:val="44"/>
          <w:shd w:val="clear" w:color="auto" w:fill="FFFFFF"/>
        </w:rPr>
      </w:pPr>
      <w:r>
        <w:rPr>
          <w:rFonts w:hint="eastAsia" w:ascii="方正小标宋简体" w:hAnsi="方正小标宋简体" w:eastAsia="方正小标宋简体"/>
          <w:color w:val="000000"/>
          <w:sz w:val="44"/>
          <w:szCs w:val="44"/>
          <w:shd w:val="clear" w:color="auto" w:fill="FFFFFF"/>
        </w:rPr>
        <w:t>2023年度省教育科学规划委托专项课题</w:t>
      </w:r>
    </w:p>
    <w:p>
      <w:pPr>
        <w:keepNext w:val="0"/>
        <w:keepLines w:val="0"/>
        <w:pageBreakBefore w:val="0"/>
        <w:widowControl w:val="0"/>
        <w:kinsoku/>
        <w:wordWrap/>
        <w:overflowPunct/>
        <w:topLinePunct w:val="0"/>
        <w:autoSpaceDE w:val="0"/>
        <w:autoSpaceDN/>
        <w:bidi w:val="0"/>
        <w:adjustRightInd/>
        <w:snapToGrid/>
        <w:spacing w:before="157" w:beforeLines="50" w:after="157" w:afterLines="50" w:line="540" w:lineRule="exact"/>
        <w:jc w:val="center"/>
        <w:textAlignment w:val="auto"/>
        <w:rPr>
          <w:rFonts w:hint="eastAsia" w:ascii="方正小标宋简体" w:hAnsi="方正小标宋简体" w:eastAsia="方正小标宋简体"/>
          <w:color w:val="000000"/>
          <w:sz w:val="44"/>
          <w:szCs w:val="44"/>
          <w:shd w:val="clear" w:color="auto" w:fill="FFFFFF"/>
        </w:rPr>
      </w:pPr>
      <w:r>
        <w:rPr>
          <w:rFonts w:hint="eastAsia" w:ascii="方正小标宋简体" w:hAnsi="方正小标宋简体" w:eastAsia="方正小标宋简体"/>
          <w:color w:val="000000"/>
          <w:sz w:val="44"/>
          <w:szCs w:val="44"/>
          <w:shd w:val="clear" w:color="auto" w:fill="FFFFFF"/>
        </w:rPr>
        <w:t>选题指南</w:t>
      </w:r>
    </w:p>
    <w:p>
      <w:pPr>
        <w:keepNext w:val="0"/>
        <w:keepLines w:val="0"/>
        <w:pageBreakBefore w:val="0"/>
        <w:widowControl w:val="0"/>
        <w:kinsoku/>
        <w:wordWrap/>
        <w:overflowPunct/>
        <w:topLinePunct w:val="0"/>
        <w:autoSpaceDE w:val="0"/>
        <w:autoSpaceDN/>
        <w:bidi w:val="0"/>
        <w:adjustRightInd/>
        <w:snapToGrid/>
        <w:spacing w:before="157" w:beforeLines="50" w:line="560" w:lineRule="exact"/>
        <w:jc w:val="center"/>
        <w:textAlignment w:val="auto"/>
        <w:rPr>
          <w:rFonts w:hint="eastAsia" w:ascii="方正小标宋简体" w:hAnsi="方正小标宋简体" w:eastAsia="方正小标宋简体"/>
          <w:sz w:val="44"/>
          <w:szCs w:val="44"/>
        </w:rPr>
      </w:pPr>
      <w:r>
        <w:rPr>
          <w:rFonts w:hint="eastAsia" w:ascii="黑体" w:hAnsi="黑体" w:eastAsia="黑体" w:cs="黑体"/>
          <w:color w:val="333333"/>
          <w:sz w:val="32"/>
          <w:szCs w:val="32"/>
          <w:shd w:val="clear" w:color="auto" w:fill="FFFFFF"/>
        </w:rPr>
        <w:t>职业教育高质量发展研究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1.高质量发展视域下现代职教体系贯通培养项目质量保障研究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2.职业院校治理现代化与职业教育高质</w:t>
      </w:r>
      <w:bookmarkStart w:id="0" w:name="_GoBack"/>
      <w:bookmarkEnd w:id="0"/>
      <w:r>
        <w:rPr>
          <w:rFonts w:hint="eastAsia" w:ascii="仿宋" w:hAnsi="仿宋" w:eastAsia="仿宋"/>
          <w:bCs/>
          <w:color w:val="000000"/>
          <w:sz w:val="32"/>
          <w:szCs w:val="32"/>
        </w:rPr>
        <w:t>量发展研究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3.产教融合与职业教育高质量发展研究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4.创新创业教育与职业教育高质量发展研究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5.双师型队伍建设与职业教育高质量发展研究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 xml:space="preserve">6.数字化转型与职业教育高质量发展研究 </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7.学生多元发展与职业教育高质量发展研究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8.课堂教学变革与职业教育高质量发展研究</w:t>
      </w:r>
    </w:p>
    <w:p>
      <w:pPr>
        <w:keepNext w:val="0"/>
        <w:keepLines w:val="0"/>
        <w:pageBreakBefore w:val="0"/>
        <w:widowControl w:val="0"/>
        <w:kinsoku/>
        <w:wordWrap/>
        <w:overflowPunct/>
        <w:topLinePunct w:val="0"/>
        <w:autoSpaceDE w:val="0"/>
        <w:autoSpaceDN/>
        <w:bidi w:val="0"/>
        <w:adjustRightInd/>
        <w:snapToGrid/>
        <w:spacing w:before="157" w:beforeLines="50" w:line="560" w:lineRule="exact"/>
        <w:jc w:val="center"/>
        <w:textAlignment w:val="auto"/>
        <w:rPr>
          <w:rFonts w:hint="eastAsia" w:ascii="仿宋" w:hAnsi="仿宋" w:eastAsia="仿宋"/>
          <w:b/>
          <w:sz w:val="28"/>
          <w:szCs w:val="28"/>
        </w:rPr>
      </w:pPr>
      <w:r>
        <w:rPr>
          <w:rFonts w:hint="eastAsia" w:ascii="黑体" w:hAnsi="黑体" w:eastAsia="黑体" w:cs="黑体"/>
          <w:color w:val="333333"/>
          <w:sz w:val="32"/>
          <w:szCs w:val="32"/>
          <w:shd w:val="clear" w:color="auto" w:fill="FFFFFF"/>
        </w:rPr>
        <w:t>体卫艺及国防教育研究</w:t>
      </w:r>
      <w:r>
        <w:rPr>
          <w:rFonts w:hint="eastAsia" w:ascii="仿宋" w:hAnsi="仿宋" w:eastAsia="仿宋"/>
          <w:b/>
          <w:sz w:val="28"/>
          <w:szCs w:val="28"/>
        </w:rPr>
        <w:t xml:space="preserve">   </w:t>
      </w:r>
    </w:p>
    <w:p>
      <w:pPr>
        <w:spacing w:line="560" w:lineRule="exact"/>
        <w:rPr>
          <w:rFonts w:ascii="仿宋" w:hAnsi="仿宋" w:eastAsia="仿宋" w:cs="仿宋"/>
          <w:sz w:val="32"/>
          <w:szCs w:val="32"/>
        </w:rPr>
      </w:pPr>
      <w:r>
        <w:rPr>
          <w:rFonts w:hint="eastAsia" w:ascii="仿宋" w:hAnsi="仿宋" w:eastAsia="仿宋"/>
          <w:sz w:val="32"/>
          <w:szCs w:val="32"/>
        </w:rPr>
        <w:t xml:space="preserve">    </w:t>
      </w:r>
      <w:r>
        <w:rPr>
          <w:rFonts w:hint="eastAsia" w:ascii="仿宋" w:hAnsi="仿宋" w:eastAsia="仿宋" w:cs="仿宋"/>
          <w:sz w:val="32"/>
          <w:szCs w:val="32"/>
        </w:rPr>
        <w:t xml:space="preserve">1.初中学生体育与健康课程学业水平测试与评价研究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2.体育教师教学技能大赛规程及标准研究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3.儿童青少年肥胖综合干预研究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4.儿童青少年近视综合防控工作研究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5.中小学校医配备模式及保障机制研究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6.大学生传染病和慢性病知识普及程度调查及健康管理效果评价</w:t>
      </w:r>
    </w:p>
    <w:p>
      <w:pPr>
        <w:pStyle w:val="16"/>
        <w:spacing w:line="560" w:lineRule="exact"/>
        <w:ind w:firstLine="640"/>
        <w:rPr>
          <w:rFonts w:ascii="仿宋" w:hAnsi="仿宋" w:eastAsia="仿宋" w:cs="仿宋"/>
          <w:sz w:val="32"/>
          <w:szCs w:val="32"/>
        </w:rPr>
      </w:pPr>
      <w:r>
        <w:rPr>
          <w:rFonts w:hint="eastAsia" w:ascii="仿宋" w:hAnsi="仿宋" w:eastAsia="仿宋" w:cs="仿宋"/>
          <w:sz w:val="32"/>
          <w:szCs w:val="32"/>
        </w:rPr>
        <w:t>7.学校美育创新实践研究</w:t>
      </w:r>
    </w:p>
    <w:p>
      <w:pPr>
        <w:pStyle w:val="16"/>
        <w:spacing w:line="560" w:lineRule="exact"/>
        <w:ind w:firstLine="640"/>
        <w:rPr>
          <w:rFonts w:ascii="仿宋" w:hAnsi="仿宋" w:eastAsia="仿宋" w:cs="仿宋"/>
          <w:sz w:val="32"/>
          <w:szCs w:val="32"/>
        </w:rPr>
      </w:pPr>
      <w:r>
        <w:rPr>
          <w:rFonts w:hint="eastAsia" w:ascii="仿宋" w:hAnsi="仿宋" w:eastAsia="仿宋" w:cs="仿宋"/>
          <w:sz w:val="32"/>
          <w:szCs w:val="32"/>
        </w:rPr>
        <w:t>8.初中学生艺术课程学业水平测试与评价研究</w:t>
      </w:r>
    </w:p>
    <w:p>
      <w:pPr>
        <w:pStyle w:val="16"/>
        <w:spacing w:line="560" w:lineRule="exact"/>
        <w:ind w:left="357" w:leftChars="170" w:firstLine="320" w:firstLineChars="100"/>
        <w:rPr>
          <w:rFonts w:ascii="仿宋" w:hAnsi="仿宋" w:eastAsia="仿宋" w:cs="仿宋"/>
          <w:sz w:val="32"/>
          <w:szCs w:val="32"/>
        </w:rPr>
      </w:pPr>
      <w:r>
        <w:rPr>
          <w:rFonts w:hint="eastAsia" w:ascii="仿宋" w:hAnsi="仿宋" w:eastAsia="仿宋" w:cs="仿宋"/>
          <w:sz w:val="32"/>
          <w:szCs w:val="32"/>
        </w:rPr>
        <w:t>9.中小学美育教师队伍建设研究</w:t>
      </w:r>
    </w:p>
    <w:p>
      <w:pPr>
        <w:ind w:firstLine="640" w:firstLineChars="200"/>
        <w:rPr>
          <w:rFonts w:hint="eastAsia" w:ascii="仿宋" w:hAnsi="仿宋" w:eastAsia="仿宋"/>
          <w:sz w:val="32"/>
          <w:szCs w:val="32"/>
        </w:rPr>
      </w:pPr>
      <w:r>
        <w:rPr>
          <w:rFonts w:hint="eastAsia" w:ascii="仿宋" w:hAnsi="仿宋" w:eastAsia="仿宋" w:cs="仿宋"/>
          <w:sz w:val="32"/>
          <w:szCs w:val="32"/>
        </w:rPr>
        <w:t>10.普通高校军事课课程思政研究</w:t>
      </w:r>
    </w:p>
    <w:p>
      <w:pPr>
        <w:keepNext w:val="0"/>
        <w:keepLines w:val="0"/>
        <w:pageBreakBefore w:val="0"/>
        <w:widowControl w:val="0"/>
        <w:kinsoku/>
        <w:wordWrap/>
        <w:overflowPunct/>
        <w:topLinePunct w:val="0"/>
        <w:autoSpaceDE w:val="0"/>
        <w:autoSpaceDN/>
        <w:bidi w:val="0"/>
        <w:adjustRightInd/>
        <w:snapToGrid/>
        <w:spacing w:before="157" w:beforeLines="50" w:line="560" w:lineRule="exact"/>
        <w:jc w:val="center"/>
        <w:textAlignment w:val="auto"/>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学生资助研究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1.覆盖全学段的保障型资助政策体系研究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2.发展型资助理论与实践研究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3.基于大数据的精准资助及其管理研究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4.新时代学生资助法治保障研究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5.因学生疾病致贫家庭状况及其支持研究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6.家庭经济困难的3-6岁幼儿家庭教育及其指导研究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7.家庭经济困难学生中家庭教育缺失现象及其指导研究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8.家庭经济困难学生心理健康状况及其干预研究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9.家庭经济困难学生学业质量及其改进研究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10.家庭经济困难学生就学就业及其支持研究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11.家庭经济困难学生不良行为及其干预研究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12.家庭经济困难且有特殊需要学生的发展型资助研究</w:t>
      </w:r>
    </w:p>
    <w:p>
      <w:pPr>
        <w:keepNext w:val="0"/>
        <w:keepLines w:val="0"/>
        <w:pageBreakBefore w:val="0"/>
        <w:widowControl w:val="0"/>
        <w:kinsoku/>
        <w:wordWrap/>
        <w:overflowPunct/>
        <w:topLinePunct w:val="0"/>
        <w:autoSpaceDE w:val="0"/>
        <w:autoSpaceDN/>
        <w:bidi w:val="0"/>
        <w:adjustRightInd/>
        <w:snapToGrid/>
        <w:spacing w:before="157" w:beforeLines="50" w:line="560" w:lineRule="exact"/>
        <w:jc w:val="center"/>
        <w:textAlignment w:val="auto"/>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叶圣陶教育思想研究</w:t>
      </w:r>
    </w:p>
    <w:p>
      <w:pPr>
        <w:autoSpaceDE w:val="0"/>
        <w:spacing w:line="560" w:lineRule="exact"/>
        <w:ind w:firstLine="640" w:firstLineChars="200"/>
        <w:rPr>
          <w:rFonts w:hint="eastAsia" w:ascii="仿宋" w:hAnsi="仿宋" w:eastAsia="仿宋"/>
          <w:bCs/>
          <w:color w:val="000000"/>
          <w:sz w:val="32"/>
          <w:szCs w:val="32"/>
          <w:lang w:val="zh-CN"/>
        </w:rPr>
      </w:pPr>
      <w:r>
        <w:rPr>
          <w:rFonts w:hint="eastAsia" w:ascii="仿宋" w:hAnsi="仿宋" w:eastAsia="仿宋"/>
          <w:bCs/>
          <w:color w:val="000000"/>
          <w:sz w:val="32"/>
          <w:szCs w:val="32"/>
          <w:lang w:val="zh-CN"/>
        </w:rPr>
        <w:t>1</w:t>
      </w:r>
      <w:r>
        <w:rPr>
          <w:rFonts w:hint="eastAsia" w:ascii="仿宋" w:hAnsi="仿宋" w:eastAsia="仿宋"/>
          <w:bCs/>
          <w:color w:val="000000"/>
          <w:sz w:val="32"/>
          <w:szCs w:val="32"/>
        </w:rPr>
        <w:t>.</w:t>
      </w:r>
      <w:r>
        <w:rPr>
          <w:rFonts w:hint="eastAsia" w:ascii="仿宋" w:hAnsi="仿宋" w:eastAsia="仿宋"/>
          <w:bCs/>
          <w:color w:val="000000"/>
          <w:sz w:val="32"/>
          <w:szCs w:val="32"/>
          <w:lang w:val="zh-CN"/>
        </w:rPr>
        <w:t>叶圣陶教育思想在推进中国式教育现代化中的当代价值研究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2.乡村振兴背景下叶圣陶教育思想与乡村教育发展研究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3.叶圣陶教材思想指导下的新时代中小学教材建设与管理研究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4.基于AI技术的基础教育课程教学改革与叶圣陶“自能思想”实践研究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5.基于叶圣陶因材施教观的拔尖创新人才早期培养路径研究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6.中小学跨学科课程改革实践中的叶圣陶教育思想应用研究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7.叶圣陶教师观在新教改背景下中小学教师培养与发展中的现实意义研究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8.叶圣陶教育思想指导下的家校社协同育人机制的建立、责任划分、合力形成的实践与探索研究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9.叶圣陶教育思想观照下儿童与老师的积极生命状态的唤醒、激励路径研究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10.叶圣陶基础教育思想激励下的教学评一体化实践研究</w:t>
      </w:r>
    </w:p>
    <w:p>
      <w:pPr>
        <w:keepNext w:val="0"/>
        <w:keepLines w:val="0"/>
        <w:pageBreakBefore w:val="0"/>
        <w:widowControl w:val="0"/>
        <w:kinsoku/>
        <w:wordWrap/>
        <w:overflowPunct/>
        <w:topLinePunct w:val="0"/>
        <w:autoSpaceDE w:val="0"/>
        <w:autoSpaceDN/>
        <w:bidi w:val="0"/>
        <w:adjustRightInd/>
        <w:snapToGrid/>
        <w:spacing w:before="157" w:beforeLines="50" w:line="560" w:lineRule="exact"/>
        <w:jc w:val="center"/>
        <w:textAlignment w:val="auto"/>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教育考试招生研究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1.高考英语听说考试及智能评测系统建设研究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2.自学考试学习支持体系建设研究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3.成人高考招生制度改革研究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4.省书法艺术水平考级的美育功能与创新实践研究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5.新时代教育考试评价指标体系构建与应用研究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6.智慧招考平台建设研究</w:t>
      </w:r>
    </w:p>
    <w:p>
      <w:pPr>
        <w:autoSpaceDE w:val="0"/>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7.新时代考试命题科学化体系建设的内涵及路径研究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8.新高考视阈下师生教与学行为方式转变的研究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9.教育考试考务流程标准化建设研究</w:t>
      </w:r>
    </w:p>
    <w:p>
      <w:pPr>
        <w:keepNext w:val="0"/>
        <w:keepLines w:val="0"/>
        <w:pageBreakBefore w:val="0"/>
        <w:widowControl w:val="0"/>
        <w:kinsoku/>
        <w:wordWrap/>
        <w:overflowPunct/>
        <w:topLinePunct w:val="0"/>
        <w:autoSpaceDE w:val="0"/>
        <w:autoSpaceDN/>
        <w:bidi w:val="0"/>
        <w:adjustRightInd/>
        <w:snapToGrid/>
        <w:spacing w:before="157" w:beforeLines="50" w:line="560" w:lineRule="exact"/>
        <w:jc w:val="center"/>
        <w:textAlignment w:val="auto"/>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社区教育与老年教育研究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1.社区教育现代化示范区建设标准研究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2.社区教育中心现代化建设标准研究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3.社区教育特色品牌建设标准研究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4.老年教育机构建设指南研究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5.老年教育现代化目标与指标体系研究</w:t>
      </w:r>
    </w:p>
    <w:p>
      <w:pPr>
        <w:autoSpaceDE w:val="0"/>
        <w:spacing w:line="56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6.老年学习与精神健康的关系研究</w:t>
      </w:r>
    </w:p>
    <w:p>
      <w:pPr>
        <w:autoSpaceDE w:val="0"/>
        <w:spacing w:line="520" w:lineRule="exact"/>
        <w:ind w:firstLine="640" w:firstLineChars="200"/>
        <w:rPr>
          <w:rFonts w:hint="eastAsia" w:ascii="仿宋" w:hAnsi="仿宋" w:eastAsia="仿宋"/>
          <w:sz w:val="32"/>
          <w:szCs w:val="32"/>
        </w:rPr>
      </w:pPr>
    </w:p>
    <w:sectPr>
      <w:footerReference r:id="rId3" w:type="default"/>
      <w:footerReference r:id="rId4" w:type="even"/>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CB66EF-50DA-45EA-A1AE-0ECCCA2EA7F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2" w:fontKey="{A2A75980-35D4-44D0-A91E-1324B363FF9E}"/>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5EAB086C-12A3-4262-ACBC-66278AA3DC1B}"/>
  </w:font>
  <w:font w:name="方正小标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32"/>
        <w:szCs w:val="32"/>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sz w:val="32"/>
                              <w:szCs w:val="32"/>
                            </w:rPr>
                            <w:fldChar w:fldCharType="begin"/>
                          </w:r>
                          <w:r>
                            <w:rPr>
                              <w:sz w:val="32"/>
                              <w:szCs w:val="32"/>
                            </w:rPr>
                            <w:instrText xml:space="preserve"> PAGE   \* MERGEFORMAT </w:instrText>
                          </w:r>
                          <w:r>
                            <w:rPr>
                              <w:sz w:val="32"/>
                              <w:szCs w:val="32"/>
                            </w:rPr>
                            <w:fldChar w:fldCharType="separate"/>
                          </w:r>
                          <w:r>
                            <w:rPr>
                              <w:sz w:val="32"/>
                              <w:szCs w:val="32"/>
                              <w:lang w:val="zh-CN"/>
                            </w:rPr>
                            <w:t>-</w:t>
                          </w:r>
                          <w:r>
                            <w:rPr>
                              <w:sz w:val="32"/>
                              <w:szCs w:val="32"/>
                            </w:rPr>
                            <w:t xml:space="preserve"> 1 -</w:t>
                          </w:r>
                          <w:r>
                            <w:rPr>
                              <w:sz w:val="32"/>
                              <w:szCs w:val="32"/>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pPr>
                    <w:r>
                      <w:rPr>
                        <w:sz w:val="32"/>
                        <w:szCs w:val="32"/>
                      </w:rPr>
                      <w:fldChar w:fldCharType="begin"/>
                    </w:r>
                    <w:r>
                      <w:rPr>
                        <w:sz w:val="32"/>
                        <w:szCs w:val="32"/>
                      </w:rPr>
                      <w:instrText xml:space="preserve"> PAGE   \* MERGEFORMAT </w:instrText>
                    </w:r>
                    <w:r>
                      <w:rPr>
                        <w:sz w:val="32"/>
                        <w:szCs w:val="32"/>
                      </w:rPr>
                      <w:fldChar w:fldCharType="separate"/>
                    </w:r>
                    <w:r>
                      <w:rPr>
                        <w:sz w:val="32"/>
                        <w:szCs w:val="32"/>
                        <w:lang w:val="zh-CN"/>
                      </w:rPr>
                      <w:t>-</w:t>
                    </w:r>
                    <w:r>
                      <w:rPr>
                        <w:sz w:val="32"/>
                        <w:szCs w:val="32"/>
                      </w:rPr>
                      <w:t xml:space="preserve"> 1 -</w:t>
                    </w:r>
                    <w:r>
                      <w:rPr>
                        <w:sz w:val="32"/>
                        <w:szCs w:val="32"/>
                      </w:rP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sz w:val="32"/>
        <w:szCs w:val="32"/>
      </w:rPr>
    </w:pPr>
    <w:r>
      <w:rPr>
        <w:sz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right"/>
                          </w:pPr>
                          <w:r>
                            <w:rPr>
                              <w:rFonts w:hint="eastAsia"/>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lang w:val="zh-CN"/>
                            </w:rPr>
                            <w:t>-</w:t>
                          </w:r>
                          <w:r>
                            <w:rPr>
                              <w:sz w:val="32"/>
                              <w:szCs w:val="32"/>
                            </w:rPr>
                            <w:t xml:space="preserve"> 2 -</w:t>
                          </w:r>
                          <w:r>
                            <w:rPr>
                              <w:sz w:val="32"/>
                              <w:szCs w:val="32"/>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3"/>
                      <w:jc w:val="right"/>
                    </w:pPr>
                    <w:r>
                      <w:rPr>
                        <w:rFonts w:hint="eastAsia"/>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lang w:val="zh-CN"/>
                      </w:rPr>
                      <w:t>-</w:t>
                    </w:r>
                    <w:r>
                      <w:rPr>
                        <w:sz w:val="32"/>
                        <w:szCs w:val="32"/>
                      </w:rPr>
                      <w:t xml:space="preserve"> 2 -</w:t>
                    </w:r>
                    <w:r>
                      <w:rPr>
                        <w:sz w:val="32"/>
                        <w:szCs w:val="32"/>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xNWZjNDMyNWM0NGVlY2U0MTU0ZDdkZjc3MjcyZDIifQ=="/>
  </w:docVars>
  <w:rsids>
    <w:rsidRoot w:val="001F33E0"/>
    <w:rsid w:val="0000067D"/>
    <w:rsid w:val="00002D83"/>
    <w:rsid w:val="00017975"/>
    <w:rsid w:val="00024226"/>
    <w:rsid w:val="00025410"/>
    <w:rsid w:val="0002644A"/>
    <w:rsid w:val="000273DD"/>
    <w:rsid w:val="0003329A"/>
    <w:rsid w:val="0003369D"/>
    <w:rsid w:val="00040B2E"/>
    <w:rsid w:val="00060365"/>
    <w:rsid w:val="00063210"/>
    <w:rsid w:val="000649DF"/>
    <w:rsid w:val="00075693"/>
    <w:rsid w:val="000A64C4"/>
    <w:rsid w:val="000B49A7"/>
    <w:rsid w:val="000C7A92"/>
    <w:rsid w:val="000D241A"/>
    <w:rsid w:val="000D6E3D"/>
    <w:rsid w:val="000E215B"/>
    <w:rsid w:val="00106107"/>
    <w:rsid w:val="00110CE9"/>
    <w:rsid w:val="0011507A"/>
    <w:rsid w:val="00131394"/>
    <w:rsid w:val="001358FD"/>
    <w:rsid w:val="00170BE0"/>
    <w:rsid w:val="00174557"/>
    <w:rsid w:val="001842E0"/>
    <w:rsid w:val="001902E4"/>
    <w:rsid w:val="00193171"/>
    <w:rsid w:val="001B167A"/>
    <w:rsid w:val="001D110C"/>
    <w:rsid w:val="001E3B41"/>
    <w:rsid w:val="001E7AB8"/>
    <w:rsid w:val="001F32F7"/>
    <w:rsid w:val="001F33E0"/>
    <w:rsid w:val="00200DE9"/>
    <w:rsid w:val="0020278F"/>
    <w:rsid w:val="0022749F"/>
    <w:rsid w:val="0023327F"/>
    <w:rsid w:val="00240458"/>
    <w:rsid w:val="00243350"/>
    <w:rsid w:val="00243AE7"/>
    <w:rsid w:val="002561EB"/>
    <w:rsid w:val="002605D6"/>
    <w:rsid w:val="00263632"/>
    <w:rsid w:val="00271A80"/>
    <w:rsid w:val="002728F1"/>
    <w:rsid w:val="00287A37"/>
    <w:rsid w:val="002A19DB"/>
    <w:rsid w:val="002A1DC6"/>
    <w:rsid w:val="002D6148"/>
    <w:rsid w:val="002D68EA"/>
    <w:rsid w:val="002D6FD3"/>
    <w:rsid w:val="002E6006"/>
    <w:rsid w:val="002F2DD4"/>
    <w:rsid w:val="002F4589"/>
    <w:rsid w:val="00301B52"/>
    <w:rsid w:val="003118CE"/>
    <w:rsid w:val="00321DFA"/>
    <w:rsid w:val="00324160"/>
    <w:rsid w:val="003259EF"/>
    <w:rsid w:val="00333AB3"/>
    <w:rsid w:val="00345863"/>
    <w:rsid w:val="00351186"/>
    <w:rsid w:val="0035172E"/>
    <w:rsid w:val="003548E9"/>
    <w:rsid w:val="00360035"/>
    <w:rsid w:val="00364F7E"/>
    <w:rsid w:val="003749C7"/>
    <w:rsid w:val="00380E19"/>
    <w:rsid w:val="003918A2"/>
    <w:rsid w:val="003A2FFE"/>
    <w:rsid w:val="003A312C"/>
    <w:rsid w:val="003A6564"/>
    <w:rsid w:val="003B1EEB"/>
    <w:rsid w:val="003B513F"/>
    <w:rsid w:val="003C6DFD"/>
    <w:rsid w:val="003D0620"/>
    <w:rsid w:val="003E1B48"/>
    <w:rsid w:val="003F3F29"/>
    <w:rsid w:val="004102CF"/>
    <w:rsid w:val="00411B79"/>
    <w:rsid w:val="00425605"/>
    <w:rsid w:val="00430EBD"/>
    <w:rsid w:val="004347DC"/>
    <w:rsid w:val="004363A7"/>
    <w:rsid w:val="00437CEE"/>
    <w:rsid w:val="004411C4"/>
    <w:rsid w:val="00442CCF"/>
    <w:rsid w:val="004456BB"/>
    <w:rsid w:val="00452A06"/>
    <w:rsid w:val="00453627"/>
    <w:rsid w:val="00461EB4"/>
    <w:rsid w:val="00462824"/>
    <w:rsid w:val="00480518"/>
    <w:rsid w:val="004B1CE9"/>
    <w:rsid w:val="004C3B33"/>
    <w:rsid w:val="004F6F7F"/>
    <w:rsid w:val="004F7A27"/>
    <w:rsid w:val="005006F4"/>
    <w:rsid w:val="00516595"/>
    <w:rsid w:val="005200E6"/>
    <w:rsid w:val="00520D7D"/>
    <w:rsid w:val="0052372C"/>
    <w:rsid w:val="00527605"/>
    <w:rsid w:val="0053204B"/>
    <w:rsid w:val="0054426E"/>
    <w:rsid w:val="005450EC"/>
    <w:rsid w:val="0054758B"/>
    <w:rsid w:val="00556A70"/>
    <w:rsid w:val="00567EF9"/>
    <w:rsid w:val="00571E5A"/>
    <w:rsid w:val="005741A2"/>
    <w:rsid w:val="00575BC7"/>
    <w:rsid w:val="00591B90"/>
    <w:rsid w:val="005941B7"/>
    <w:rsid w:val="005A1E72"/>
    <w:rsid w:val="005A1FC7"/>
    <w:rsid w:val="005A2379"/>
    <w:rsid w:val="005A285E"/>
    <w:rsid w:val="005A2F60"/>
    <w:rsid w:val="005A4976"/>
    <w:rsid w:val="005A656B"/>
    <w:rsid w:val="005B14AA"/>
    <w:rsid w:val="005B4992"/>
    <w:rsid w:val="005C6D72"/>
    <w:rsid w:val="005D421E"/>
    <w:rsid w:val="005D5749"/>
    <w:rsid w:val="005D6C5F"/>
    <w:rsid w:val="005D7228"/>
    <w:rsid w:val="005F473C"/>
    <w:rsid w:val="005F4A61"/>
    <w:rsid w:val="0061001C"/>
    <w:rsid w:val="00624F43"/>
    <w:rsid w:val="0064417B"/>
    <w:rsid w:val="00645ABD"/>
    <w:rsid w:val="006534FA"/>
    <w:rsid w:val="00662ED9"/>
    <w:rsid w:val="00670C85"/>
    <w:rsid w:val="00672618"/>
    <w:rsid w:val="00683ABE"/>
    <w:rsid w:val="00693D44"/>
    <w:rsid w:val="0069512B"/>
    <w:rsid w:val="006A5987"/>
    <w:rsid w:val="006B3ECE"/>
    <w:rsid w:val="006B7AB4"/>
    <w:rsid w:val="006D1A78"/>
    <w:rsid w:val="006D2B3E"/>
    <w:rsid w:val="006D3437"/>
    <w:rsid w:val="006D7F25"/>
    <w:rsid w:val="00703837"/>
    <w:rsid w:val="00724D9E"/>
    <w:rsid w:val="00726B18"/>
    <w:rsid w:val="00730356"/>
    <w:rsid w:val="00733F26"/>
    <w:rsid w:val="00735CB6"/>
    <w:rsid w:val="00740907"/>
    <w:rsid w:val="00753D19"/>
    <w:rsid w:val="007601BD"/>
    <w:rsid w:val="00760A13"/>
    <w:rsid w:val="0076101B"/>
    <w:rsid w:val="007713D3"/>
    <w:rsid w:val="00774578"/>
    <w:rsid w:val="0078033B"/>
    <w:rsid w:val="007807A6"/>
    <w:rsid w:val="0078518C"/>
    <w:rsid w:val="00790F94"/>
    <w:rsid w:val="007A36B1"/>
    <w:rsid w:val="007B159A"/>
    <w:rsid w:val="007B1E35"/>
    <w:rsid w:val="007B32EC"/>
    <w:rsid w:val="007B43E5"/>
    <w:rsid w:val="007B5512"/>
    <w:rsid w:val="007B653C"/>
    <w:rsid w:val="007D1809"/>
    <w:rsid w:val="007D3517"/>
    <w:rsid w:val="00815A4E"/>
    <w:rsid w:val="0082428A"/>
    <w:rsid w:val="00845800"/>
    <w:rsid w:val="008557FE"/>
    <w:rsid w:val="0085718C"/>
    <w:rsid w:val="008706CB"/>
    <w:rsid w:val="00886782"/>
    <w:rsid w:val="00890298"/>
    <w:rsid w:val="00893AC2"/>
    <w:rsid w:val="008A4546"/>
    <w:rsid w:val="008B0C52"/>
    <w:rsid w:val="008B28FE"/>
    <w:rsid w:val="008B2984"/>
    <w:rsid w:val="008C158B"/>
    <w:rsid w:val="008E04B3"/>
    <w:rsid w:val="008E0A2B"/>
    <w:rsid w:val="008E32F8"/>
    <w:rsid w:val="008E4053"/>
    <w:rsid w:val="008F15E9"/>
    <w:rsid w:val="00901F37"/>
    <w:rsid w:val="00910D1C"/>
    <w:rsid w:val="00911F76"/>
    <w:rsid w:val="0092617D"/>
    <w:rsid w:val="009309C8"/>
    <w:rsid w:val="00931E74"/>
    <w:rsid w:val="00934619"/>
    <w:rsid w:val="00935EA0"/>
    <w:rsid w:val="00941707"/>
    <w:rsid w:val="009543CF"/>
    <w:rsid w:val="00955D28"/>
    <w:rsid w:val="00963911"/>
    <w:rsid w:val="009664AB"/>
    <w:rsid w:val="00972669"/>
    <w:rsid w:val="0098167B"/>
    <w:rsid w:val="0098681A"/>
    <w:rsid w:val="00995578"/>
    <w:rsid w:val="00995C6F"/>
    <w:rsid w:val="009A1E7F"/>
    <w:rsid w:val="009A6B77"/>
    <w:rsid w:val="009C6956"/>
    <w:rsid w:val="009D0611"/>
    <w:rsid w:val="009E0237"/>
    <w:rsid w:val="009F7DAB"/>
    <w:rsid w:val="00A13367"/>
    <w:rsid w:val="00A13621"/>
    <w:rsid w:val="00A162F8"/>
    <w:rsid w:val="00A24047"/>
    <w:rsid w:val="00A26C24"/>
    <w:rsid w:val="00A32EE2"/>
    <w:rsid w:val="00A424AC"/>
    <w:rsid w:val="00A439F4"/>
    <w:rsid w:val="00A617D7"/>
    <w:rsid w:val="00A65397"/>
    <w:rsid w:val="00A70336"/>
    <w:rsid w:val="00A86412"/>
    <w:rsid w:val="00AA0A9B"/>
    <w:rsid w:val="00AA52B5"/>
    <w:rsid w:val="00AA57F2"/>
    <w:rsid w:val="00AA6049"/>
    <w:rsid w:val="00AC0445"/>
    <w:rsid w:val="00AC2BA9"/>
    <w:rsid w:val="00AC62F5"/>
    <w:rsid w:val="00AD32F4"/>
    <w:rsid w:val="00AD4A01"/>
    <w:rsid w:val="00AE6E2B"/>
    <w:rsid w:val="00AF3B9A"/>
    <w:rsid w:val="00AF6335"/>
    <w:rsid w:val="00AF6886"/>
    <w:rsid w:val="00B131D4"/>
    <w:rsid w:val="00B31FC0"/>
    <w:rsid w:val="00B408C6"/>
    <w:rsid w:val="00B56CFA"/>
    <w:rsid w:val="00B6224F"/>
    <w:rsid w:val="00B64473"/>
    <w:rsid w:val="00B669AB"/>
    <w:rsid w:val="00B77AA4"/>
    <w:rsid w:val="00B842DD"/>
    <w:rsid w:val="00B86427"/>
    <w:rsid w:val="00B93C2B"/>
    <w:rsid w:val="00BC27FC"/>
    <w:rsid w:val="00BD1939"/>
    <w:rsid w:val="00BD6F9E"/>
    <w:rsid w:val="00BE2BB5"/>
    <w:rsid w:val="00C02CAC"/>
    <w:rsid w:val="00C036C7"/>
    <w:rsid w:val="00C05E18"/>
    <w:rsid w:val="00C07262"/>
    <w:rsid w:val="00C22ABF"/>
    <w:rsid w:val="00C446AE"/>
    <w:rsid w:val="00C56CAB"/>
    <w:rsid w:val="00C61E67"/>
    <w:rsid w:val="00C66A20"/>
    <w:rsid w:val="00C6795F"/>
    <w:rsid w:val="00C935B9"/>
    <w:rsid w:val="00CA1D6D"/>
    <w:rsid w:val="00CA3AEB"/>
    <w:rsid w:val="00CD1F49"/>
    <w:rsid w:val="00CD5F9D"/>
    <w:rsid w:val="00CF1B19"/>
    <w:rsid w:val="00CF77E0"/>
    <w:rsid w:val="00D2449E"/>
    <w:rsid w:val="00D246FF"/>
    <w:rsid w:val="00D357F9"/>
    <w:rsid w:val="00D41C6B"/>
    <w:rsid w:val="00D41E3C"/>
    <w:rsid w:val="00D42C04"/>
    <w:rsid w:val="00D61522"/>
    <w:rsid w:val="00D65697"/>
    <w:rsid w:val="00D70C37"/>
    <w:rsid w:val="00D724A2"/>
    <w:rsid w:val="00D7548E"/>
    <w:rsid w:val="00D76CA9"/>
    <w:rsid w:val="00D771C3"/>
    <w:rsid w:val="00D87819"/>
    <w:rsid w:val="00D91458"/>
    <w:rsid w:val="00D935F5"/>
    <w:rsid w:val="00D96661"/>
    <w:rsid w:val="00DA1ABE"/>
    <w:rsid w:val="00DB5DA8"/>
    <w:rsid w:val="00DD68C4"/>
    <w:rsid w:val="00DE7B19"/>
    <w:rsid w:val="00DF0E63"/>
    <w:rsid w:val="00DF39E1"/>
    <w:rsid w:val="00E05B89"/>
    <w:rsid w:val="00E06A9D"/>
    <w:rsid w:val="00E10024"/>
    <w:rsid w:val="00E12E17"/>
    <w:rsid w:val="00E16A5B"/>
    <w:rsid w:val="00E17746"/>
    <w:rsid w:val="00E206C5"/>
    <w:rsid w:val="00E25B5F"/>
    <w:rsid w:val="00E371C3"/>
    <w:rsid w:val="00E40708"/>
    <w:rsid w:val="00E5173F"/>
    <w:rsid w:val="00E631F9"/>
    <w:rsid w:val="00E86A8C"/>
    <w:rsid w:val="00E91611"/>
    <w:rsid w:val="00E977FD"/>
    <w:rsid w:val="00EA0E5A"/>
    <w:rsid w:val="00EA64BA"/>
    <w:rsid w:val="00EB6C1C"/>
    <w:rsid w:val="00EC0448"/>
    <w:rsid w:val="00EC2CA5"/>
    <w:rsid w:val="00ED1E30"/>
    <w:rsid w:val="00ED48E7"/>
    <w:rsid w:val="00ED6613"/>
    <w:rsid w:val="00ED78FB"/>
    <w:rsid w:val="00ED7FD5"/>
    <w:rsid w:val="00EE115F"/>
    <w:rsid w:val="00EE62E3"/>
    <w:rsid w:val="00F0086F"/>
    <w:rsid w:val="00F608A5"/>
    <w:rsid w:val="00F73298"/>
    <w:rsid w:val="00F757EE"/>
    <w:rsid w:val="00F75D3E"/>
    <w:rsid w:val="00F94461"/>
    <w:rsid w:val="00FA075E"/>
    <w:rsid w:val="00FA6933"/>
    <w:rsid w:val="00FB20A1"/>
    <w:rsid w:val="00FC7A0F"/>
    <w:rsid w:val="00FF19DF"/>
    <w:rsid w:val="00FF4EB5"/>
    <w:rsid w:val="05E165C8"/>
    <w:rsid w:val="07CC1376"/>
    <w:rsid w:val="0A072D63"/>
    <w:rsid w:val="0B880226"/>
    <w:rsid w:val="0C5B46C7"/>
    <w:rsid w:val="0CFE452B"/>
    <w:rsid w:val="0F587009"/>
    <w:rsid w:val="101B2EB7"/>
    <w:rsid w:val="14C91BD6"/>
    <w:rsid w:val="17DD11C4"/>
    <w:rsid w:val="18431EB5"/>
    <w:rsid w:val="1967138B"/>
    <w:rsid w:val="1EF13B5F"/>
    <w:rsid w:val="2A1573AF"/>
    <w:rsid w:val="2DB142C8"/>
    <w:rsid w:val="2FE043BB"/>
    <w:rsid w:val="300C557A"/>
    <w:rsid w:val="30AA7BD3"/>
    <w:rsid w:val="34BB32CC"/>
    <w:rsid w:val="34F514A7"/>
    <w:rsid w:val="3A0568AB"/>
    <w:rsid w:val="3B8A323C"/>
    <w:rsid w:val="3C6853B0"/>
    <w:rsid w:val="447E425A"/>
    <w:rsid w:val="46D14327"/>
    <w:rsid w:val="47A6256A"/>
    <w:rsid w:val="4A310ED7"/>
    <w:rsid w:val="4F447D60"/>
    <w:rsid w:val="52106B8F"/>
    <w:rsid w:val="546578F8"/>
    <w:rsid w:val="58BD6FBC"/>
    <w:rsid w:val="5A23587B"/>
    <w:rsid w:val="5A7B7E5E"/>
    <w:rsid w:val="60337585"/>
    <w:rsid w:val="61D23CD6"/>
    <w:rsid w:val="641F7451"/>
    <w:rsid w:val="66C739CD"/>
    <w:rsid w:val="680A06EE"/>
    <w:rsid w:val="6856677E"/>
    <w:rsid w:val="68A371AF"/>
    <w:rsid w:val="68F002A5"/>
    <w:rsid w:val="6959386F"/>
    <w:rsid w:val="6A4B5EC5"/>
    <w:rsid w:val="6BD47479"/>
    <w:rsid w:val="6D46429D"/>
    <w:rsid w:val="6D681439"/>
    <w:rsid w:val="6F9D176F"/>
    <w:rsid w:val="71237F57"/>
    <w:rsid w:val="73970F13"/>
    <w:rsid w:val="768D3BBF"/>
    <w:rsid w:val="789045CC"/>
    <w:rsid w:val="78C54DD9"/>
    <w:rsid w:val="7B3B025D"/>
    <w:rsid w:val="7D0102C3"/>
    <w:rsid w:val="7ED607F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kern w:val="0"/>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character" w:styleId="10">
    <w:name w:val="FollowedHyperlink"/>
    <w:basedOn w:val="8"/>
    <w:semiHidden/>
    <w:unhideWhenUsed/>
    <w:qFormat/>
    <w:uiPriority w:val="99"/>
    <w:rPr>
      <w:color w:val="800080"/>
      <w:u w:val="single"/>
    </w:rPr>
  </w:style>
  <w:style w:type="character" w:styleId="11">
    <w:name w:val="Hyperlink"/>
    <w:basedOn w:val="8"/>
    <w:unhideWhenUsed/>
    <w:uiPriority w:val="99"/>
    <w:rPr>
      <w:color w:val="0000FF"/>
      <w:u w:val="single"/>
    </w:rPr>
  </w:style>
  <w:style w:type="character" w:customStyle="1" w:styleId="12">
    <w:name w:val="批注框文本 Char"/>
    <w:link w:val="2"/>
    <w:semiHidden/>
    <w:qFormat/>
    <w:uiPriority w:val="99"/>
    <w:rPr>
      <w:sz w:val="18"/>
      <w:szCs w:val="18"/>
    </w:rPr>
  </w:style>
  <w:style w:type="character" w:customStyle="1" w:styleId="13">
    <w:name w:val="页脚 Char"/>
    <w:link w:val="3"/>
    <w:uiPriority w:val="99"/>
    <w:rPr>
      <w:kern w:val="2"/>
      <w:sz w:val="18"/>
      <w:szCs w:val="18"/>
    </w:rPr>
  </w:style>
  <w:style w:type="character" w:customStyle="1" w:styleId="14">
    <w:name w:val="页眉 Char"/>
    <w:link w:val="4"/>
    <w:semiHidden/>
    <w:uiPriority w:val="99"/>
    <w:rPr>
      <w:kern w:val="2"/>
      <w:sz w:val="18"/>
      <w:szCs w:val="18"/>
    </w:rPr>
  </w:style>
  <w:style w:type="character" w:customStyle="1" w:styleId="15">
    <w:name w:val="font01"/>
    <w:basedOn w:val="8"/>
    <w:qFormat/>
    <w:uiPriority w:val="0"/>
    <w:rPr>
      <w:rFonts w:hint="eastAsia" w:ascii="仿宋" w:hAnsi="仿宋" w:eastAsia="仿宋"/>
      <w:color w:val="000000"/>
      <w:sz w:val="32"/>
      <w:szCs w:val="32"/>
      <w:u w:val="none"/>
    </w:rPr>
  </w:style>
  <w:style w:type="paragraph" w:customStyle="1" w:styleId="16">
    <w:name w:val="List Paragraph"/>
    <w:basedOn w:val="1"/>
    <w:qFormat/>
    <w:uiPriority w:val="0"/>
    <w:pPr>
      <w:ind w:firstLine="420" w:firstLineChars="200"/>
    </w:pPr>
    <w:rPr>
      <w:rFonts w:ascii="等线" w:hAnsi="等线" w:eastAsia="等线"/>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1409</Words>
  <Characters>1466</Characters>
  <Lines>46</Lines>
  <Paragraphs>13</Paragraphs>
  <TotalTime>2</TotalTime>
  <ScaleCrop>false</ScaleCrop>
  <LinksUpToDate>false</LinksUpToDate>
  <CharactersWithSpaces>1473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2022-11-03T02:10:00Z</dcterms:created>
  <dc:creator>xbany</dc:creator>
  <cp:lastModifiedBy>贾静</cp:lastModifiedBy>
  <cp:lastPrinted>2022-11-03T07:47:00Z</cp:lastPrinted>
  <dcterms:modified xsi:type="dcterms:W3CDTF">2023-07-20T05:15:10Z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50172570C8434C3C97CB370206C5351E</vt:lpwstr>
  </property>
</Properties>
</file>