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乐巍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47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中药材加工与养护学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资源21;中药（3+2）23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中药材加工与养护学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(040656—004)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1~6,9~13周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资源21;中药（3+2）23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400207—001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中药鉴定学认知实习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刘圣金,乐巍,杨帆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042486—004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中药鉴定认知实践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刘训红,乐巍,瞿城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