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一45羽毛球班：中药222;应心22;康复（老年）22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二45太极拳7班：药管23;中医八232;护理232;公管类23;营养23;公管232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三45羽毛球班：中医八222;资源222;药管22;数管22;营养22;资源221;中药九22;信管22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五45乒乓球2班：中医九22;中西临221;中西临223;中药221;中药223;眼视光22;护理（老年）22;药学223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一67太极拳4班：康复老年23;临床231;药学类233;临床老年23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二67太极拳3班：临床232;康复合作办学232;临床233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