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邹如铜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一45太极拳3班：中药类234;医信23;中医232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三45健美健身班：中医八222;资源222;药管22;数管22;营养22;资源221;中药九22;信管22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四45健美健身班：公管221;中西临222;中医223;医信22;中医（妇产）22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五45健美健身班：中医九22;中西临221;中西临223;中药221;中药223;眼视光22;护理（老年）22;药学223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三67太极拳5班：中药九23;护理231;护理234;护理233;中医养生23;护理老年23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五67太极拳1班：康复23;康复合作办学231;中医九23;中医康复23;中医八233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